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33FA5" w14:textId="5CBB8FF6" w:rsidR="002D6C41" w:rsidRDefault="00B34D90" w:rsidP="00B34D90">
      <w:pPr>
        <w:spacing w:after="0" w:line="259" w:lineRule="auto"/>
        <w:ind w:left="2667" w:right="0" w:firstLine="0"/>
      </w:pPr>
      <w:r>
        <w:rPr>
          <w:b/>
          <w:color w:val="92D050"/>
          <w:sz w:val="22"/>
        </w:rPr>
        <w:t xml:space="preserve">BIJSCHOLING </w:t>
      </w:r>
      <w:r w:rsidR="00E1375B">
        <w:rPr>
          <w:b/>
          <w:color w:val="92D050"/>
          <w:sz w:val="22"/>
        </w:rPr>
        <w:t>BERGSPORT</w:t>
      </w:r>
      <w:r w:rsidR="006261C7">
        <w:rPr>
          <w:b/>
          <w:color w:val="92D050"/>
          <w:sz w:val="22"/>
        </w:rPr>
        <w:t>RECHT</w:t>
      </w:r>
    </w:p>
    <w:p w14:paraId="2FBD7116" w14:textId="77777777" w:rsidR="002D6C41" w:rsidRDefault="00B02E63">
      <w:pPr>
        <w:tabs>
          <w:tab w:val="right" w:pos="10245"/>
        </w:tabs>
        <w:spacing w:after="0" w:line="259" w:lineRule="auto"/>
        <w:ind w:left="0" w:right="0" w:firstLine="0"/>
      </w:pPr>
      <w:r>
        <w:rPr>
          <w:rFonts w:ascii="Calibri" w:eastAsia="Calibri" w:hAnsi="Calibri" w:cs="Calibri"/>
          <w:noProof/>
          <w:sz w:val="22"/>
        </w:rPr>
        <mc:AlternateContent>
          <mc:Choice Requires="wpg">
            <w:drawing>
              <wp:inline distT="0" distB="0" distL="0" distR="0" wp14:anchorId="18AC1ACE" wp14:editId="1D8D0A3C">
                <wp:extent cx="5760721" cy="19939"/>
                <wp:effectExtent l="0" t="0" r="0" b="0"/>
                <wp:docPr id="9377" name="Group 9377"/>
                <wp:cNvGraphicFramePr/>
                <a:graphic xmlns:a="http://schemas.openxmlformats.org/drawingml/2006/main">
                  <a:graphicData uri="http://schemas.microsoft.com/office/word/2010/wordprocessingGroup">
                    <wpg:wgp>
                      <wpg:cNvGrpSpPr/>
                      <wpg:grpSpPr>
                        <a:xfrm>
                          <a:off x="0" y="0"/>
                          <a:ext cx="5760721" cy="19939"/>
                          <a:chOff x="0" y="0"/>
                          <a:chExt cx="5760721" cy="19939"/>
                        </a:xfrm>
                      </wpg:grpSpPr>
                      <wps:wsp>
                        <wps:cNvPr id="12952" name="Shape 12952"/>
                        <wps:cNvSpPr/>
                        <wps:spPr>
                          <a:xfrm>
                            <a:off x="0" y="0"/>
                            <a:ext cx="5760721" cy="19685"/>
                          </a:xfrm>
                          <a:custGeom>
                            <a:avLst/>
                            <a:gdLst/>
                            <a:ahLst/>
                            <a:cxnLst/>
                            <a:rect l="0" t="0" r="0" b="0"/>
                            <a:pathLst>
                              <a:path w="5760721" h="19685">
                                <a:moveTo>
                                  <a:pt x="0" y="0"/>
                                </a:moveTo>
                                <a:lnTo>
                                  <a:pt x="5760721" y="0"/>
                                </a:lnTo>
                                <a:lnTo>
                                  <a:pt x="5760721" y="19685"/>
                                </a:lnTo>
                                <a:lnTo>
                                  <a:pt x="0" y="19685"/>
                                </a:lnTo>
                                <a:lnTo>
                                  <a:pt x="0" y="0"/>
                                </a:lnTo>
                              </a:path>
                            </a:pathLst>
                          </a:custGeom>
                          <a:ln w="0" cap="flat">
                            <a:miter lim="127000"/>
                          </a:ln>
                        </wps:spPr>
                        <wps:style>
                          <a:lnRef idx="0">
                            <a:srgbClr val="000000">
                              <a:alpha val="0"/>
                            </a:srgbClr>
                          </a:lnRef>
                          <a:fillRef idx="1">
                            <a:srgbClr val="818181"/>
                          </a:fillRef>
                          <a:effectRef idx="0">
                            <a:scrgbClr r="0" g="0" b="0"/>
                          </a:effectRef>
                          <a:fontRef idx="none"/>
                        </wps:style>
                        <wps:bodyPr/>
                      </wps:wsp>
                      <wps:wsp>
                        <wps:cNvPr id="12953" name="Shape 12953"/>
                        <wps:cNvSpPr/>
                        <wps:spPr>
                          <a:xfrm>
                            <a:off x="0" y="1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1A1A1"/>
                          </a:fillRef>
                          <a:effectRef idx="0">
                            <a:scrgbClr r="0" g="0" b="0"/>
                          </a:effectRef>
                          <a:fontRef idx="none"/>
                        </wps:style>
                        <wps:bodyPr/>
                      </wps:wsp>
                      <wps:wsp>
                        <wps:cNvPr id="12954" name="Shape 12954"/>
                        <wps:cNvSpPr/>
                        <wps:spPr>
                          <a:xfrm>
                            <a:off x="3048" y="127"/>
                            <a:ext cx="5754624" cy="9144"/>
                          </a:xfrm>
                          <a:custGeom>
                            <a:avLst/>
                            <a:gdLst/>
                            <a:ahLst/>
                            <a:cxnLst/>
                            <a:rect l="0" t="0" r="0" b="0"/>
                            <a:pathLst>
                              <a:path w="5754624" h="9144">
                                <a:moveTo>
                                  <a:pt x="0" y="0"/>
                                </a:moveTo>
                                <a:lnTo>
                                  <a:pt x="5754624" y="0"/>
                                </a:lnTo>
                                <a:lnTo>
                                  <a:pt x="5754624" y="9144"/>
                                </a:lnTo>
                                <a:lnTo>
                                  <a:pt x="0" y="9144"/>
                                </a:lnTo>
                                <a:lnTo>
                                  <a:pt x="0" y="0"/>
                                </a:lnTo>
                              </a:path>
                            </a:pathLst>
                          </a:custGeom>
                          <a:ln w="0" cap="flat">
                            <a:miter lim="127000"/>
                          </a:ln>
                        </wps:spPr>
                        <wps:style>
                          <a:lnRef idx="0">
                            <a:srgbClr val="000000">
                              <a:alpha val="0"/>
                            </a:srgbClr>
                          </a:lnRef>
                          <a:fillRef idx="1">
                            <a:srgbClr val="A1A1A1"/>
                          </a:fillRef>
                          <a:effectRef idx="0">
                            <a:scrgbClr r="0" g="0" b="0"/>
                          </a:effectRef>
                          <a:fontRef idx="none"/>
                        </wps:style>
                        <wps:bodyPr/>
                      </wps:wsp>
                      <wps:wsp>
                        <wps:cNvPr id="12955" name="Shape 12955"/>
                        <wps:cNvSpPr/>
                        <wps:spPr>
                          <a:xfrm>
                            <a:off x="5757672" y="1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1A1A1"/>
                          </a:fillRef>
                          <a:effectRef idx="0">
                            <a:scrgbClr r="0" g="0" b="0"/>
                          </a:effectRef>
                          <a:fontRef idx="none"/>
                        </wps:style>
                        <wps:bodyPr/>
                      </wps:wsp>
                      <wps:wsp>
                        <wps:cNvPr id="12956" name="Shape 12956"/>
                        <wps:cNvSpPr/>
                        <wps:spPr>
                          <a:xfrm>
                            <a:off x="0" y="3175"/>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alpha val="0"/>
                            </a:srgbClr>
                          </a:lnRef>
                          <a:fillRef idx="1">
                            <a:srgbClr val="A1A1A1"/>
                          </a:fillRef>
                          <a:effectRef idx="0">
                            <a:scrgbClr r="0" g="0" b="0"/>
                          </a:effectRef>
                          <a:fontRef idx="none"/>
                        </wps:style>
                        <wps:bodyPr/>
                      </wps:wsp>
                      <wps:wsp>
                        <wps:cNvPr id="12957" name="Shape 12957"/>
                        <wps:cNvSpPr/>
                        <wps:spPr>
                          <a:xfrm>
                            <a:off x="5757672" y="3175"/>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alpha val="0"/>
                            </a:srgbClr>
                          </a:lnRef>
                          <a:fillRef idx="1">
                            <a:srgbClr val="E3E3E4"/>
                          </a:fillRef>
                          <a:effectRef idx="0">
                            <a:scrgbClr r="0" g="0" b="0"/>
                          </a:effectRef>
                          <a:fontRef idx="none"/>
                        </wps:style>
                        <wps:bodyPr/>
                      </wps:wsp>
                      <wps:wsp>
                        <wps:cNvPr id="12958" name="Shape 12958"/>
                        <wps:cNvSpPr/>
                        <wps:spPr>
                          <a:xfrm>
                            <a:off x="0" y="168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4"/>
                          </a:fillRef>
                          <a:effectRef idx="0">
                            <a:scrgbClr r="0" g="0" b="0"/>
                          </a:effectRef>
                          <a:fontRef idx="none"/>
                        </wps:style>
                        <wps:bodyPr/>
                      </wps:wsp>
                      <wps:wsp>
                        <wps:cNvPr id="12959" name="Shape 12959"/>
                        <wps:cNvSpPr/>
                        <wps:spPr>
                          <a:xfrm>
                            <a:off x="3048" y="16891"/>
                            <a:ext cx="5754624" cy="9144"/>
                          </a:xfrm>
                          <a:custGeom>
                            <a:avLst/>
                            <a:gdLst/>
                            <a:ahLst/>
                            <a:cxnLst/>
                            <a:rect l="0" t="0" r="0" b="0"/>
                            <a:pathLst>
                              <a:path w="5754624" h="9144">
                                <a:moveTo>
                                  <a:pt x="0" y="0"/>
                                </a:moveTo>
                                <a:lnTo>
                                  <a:pt x="5754624" y="0"/>
                                </a:lnTo>
                                <a:lnTo>
                                  <a:pt x="5754624" y="9144"/>
                                </a:lnTo>
                                <a:lnTo>
                                  <a:pt x="0" y="9144"/>
                                </a:lnTo>
                                <a:lnTo>
                                  <a:pt x="0" y="0"/>
                                </a:lnTo>
                              </a:path>
                            </a:pathLst>
                          </a:custGeom>
                          <a:ln w="0" cap="flat">
                            <a:miter lim="127000"/>
                          </a:ln>
                        </wps:spPr>
                        <wps:style>
                          <a:lnRef idx="0">
                            <a:srgbClr val="000000">
                              <a:alpha val="0"/>
                            </a:srgbClr>
                          </a:lnRef>
                          <a:fillRef idx="1">
                            <a:srgbClr val="E3E3E4"/>
                          </a:fillRef>
                          <a:effectRef idx="0">
                            <a:scrgbClr r="0" g="0" b="0"/>
                          </a:effectRef>
                          <a:fontRef idx="none"/>
                        </wps:style>
                        <wps:bodyPr/>
                      </wps:wsp>
                      <wps:wsp>
                        <wps:cNvPr id="12960" name="Shape 12960"/>
                        <wps:cNvSpPr/>
                        <wps:spPr>
                          <a:xfrm>
                            <a:off x="5757672" y="168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4"/>
                          </a:fillRef>
                          <a:effectRef idx="0">
                            <a:scrgbClr r="0" g="0" b="0"/>
                          </a:effectRef>
                          <a:fontRef idx="none"/>
                        </wps:style>
                        <wps:bodyPr/>
                      </wps:wsp>
                    </wpg:wgp>
                  </a:graphicData>
                </a:graphic>
              </wp:inline>
            </w:drawing>
          </mc:Choice>
          <mc:Fallback xmlns:a="http://schemas.openxmlformats.org/drawingml/2006/main">
            <w:pict>
              <v:group id="Group 9377" style="width:453.6pt;height:1.57001pt;mso-position-horizontal-relative:char;mso-position-vertical-relative:line" coordsize="57607,199">
                <v:shape id="Shape 12961" style="position:absolute;width:57607;height:196;left:0;top:0;" coordsize="5760721,19685" path="m0,0l5760721,0l5760721,19685l0,19685l0,0">
                  <v:stroke weight="0pt" endcap="flat" joinstyle="miter" miterlimit="10" on="false" color="#000000" opacity="0"/>
                  <v:fill on="true" color="#818181"/>
                </v:shape>
                <v:shape id="Shape 12962" style="position:absolute;width:91;height:91;left:0;top:1;" coordsize="9144,9144" path="m0,0l9144,0l9144,9144l0,9144l0,0">
                  <v:stroke weight="0pt" endcap="flat" joinstyle="miter" miterlimit="10" on="false" color="#000000" opacity="0"/>
                  <v:fill on="true" color="#a1a1a1"/>
                </v:shape>
                <v:shape id="Shape 12963" style="position:absolute;width:57546;height:91;left:30;top:1;" coordsize="5754624,9144" path="m0,0l5754624,0l5754624,9144l0,9144l0,0">
                  <v:stroke weight="0pt" endcap="flat" joinstyle="miter" miterlimit="10" on="false" color="#000000" opacity="0"/>
                  <v:fill on="true" color="#a1a1a1"/>
                </v:shape>
                <v:shape id="Shape 12964" style="position:absolute;width:91;height:91;left:57576;top:1;" coordsize="9144,9144" path="m0,0l9144,0l9144,9144l0,9144l0,0">
                  <v:stroke weight="0pt" endcap="flat" joinstyle="miter" miterlimit="10" on="false" color="#000000" opacity="0"/>
                  <v:fill on="true" color="#a1a1a1"/>
                </v:shape>
                <v:shape id="Shape 12965" style="position:absolute;width:91;height:137;left:0;top:31;" coordsize="9144,13716" path="m0,0l9144,0l9144,13716l0,13716l0,0">
                  <v:stroke weight="0pt" endcap="flat" joinstyle="miter" miterlimit="10" on="false" color="#000000" opacity="0"/>
                  <v:fill on="true" color="#a1a1a1"/>
                </v:shape>
                <v:shape id="Shape 12966" style="position:absolute;width:91;height:137;left:57576;top:31;" coordsize="9144,13716" path="m0,0l9144,0l9144,13716l0,13716l0,0">
                  <v:stroke weight="0pt" endcap="flat" joinstyle="miter" miterlimit="10" on="false" color="#000000" opacity="0"/>
                  <v:fill on="true" color="#e3e3e4"/>
                </v:shape>
                <v:shape id="Shape 12967" style="position:absolute;width:91;height:91;left:0;top:168;" coordsize="9144,9144" path="m0,0l9144,0l9144,9144l0,9144l0,0">
                  <v:stroke weight="0pt" endcap="flat" joinstyle="miter" miterlimit="10" on="false" color="#000000" opacity="0"/>
                  <v:fill on="true" color="#e3e3e4"/>
                </v:shape>
                <v:shape id="Shape 12968" style="position:absolute;width:57546;height:91;left:30;top:168;" coordsize="5754624,9144" path="m0,0l5754624,0l5754624,9144l0,9144l0,0">
                  <v:stroke weight="0pt" endcap="flat" joinstyle="miter" miterlimit="10" on="false" color="#000000" opacity="0"/>
                  <v:fill on="true" color="#e3e3e4"/>
                </v:shape>
                <v:shape id="Shape 12969" style="position:absolute;width:91;height:91;left:57576;top:168;" coordsize="9144,9144" path="m0,0l9144,0l9144,9144l0,9144l0,0">
                  <v:stroke weight="0pt" endcap="flat" joinstyle="miter" miterlimit="10" on="false" color="#000000" opacity="0"/>
                  <v:fill on="true" color="#e3e3e4"/>
                </v:shape>
              </v:group>
            </w:pict>
          </mc:Fallback>
        </mc:AlternateContent>
      </w:r>
      <w:r>
        <w:rPr>
          <w:rFonts w:ascii="Times New Roman" w:eastAsia="Times New Roman" w:hAnsi="Times New Roman" w:cs="Times New Roman"/>
          <w:sz w:val="16"/>
        </w:rPr>
        <w:tab/>
        <w:t xml:space="preserve"> </w:t>
      </w:r>
    </w:p>
    <w:p w14:paraId="11A83229" w14:textId="399D6B54" w:rsidR="002D6C41" w:rsidRDefault="00B02E63">
      <w:pPr>
        <w:ind w:left="-4"/>
      </w:pPr>
      <w:r>
        <w:t>Datum</w:t>
      </w:r>
      <w:r w:rsidR="00A722CC">
        <w:t xml:space="preserve"> van plaatsen</w:t>
      </w:r>
      <w:r>
        <w:t xml:space="preserve">:   </w:t>
      </w:r>
      <w:r w:rsidR="00A722CC">
        <w:tab/>
        <w:t>28-03-2018</w:t>
      </w:r>
    </w:p>
    <w:p w14:paraId="15DCFE19" w14:textId="77777777" w:rsidR="008E0BC8" w:rsidRPr="008E0BC8" w:rsidRDefault="008E0BC8" w:rsidP="008E0BC8">
      <w:pPr>
        <w:tabs>
          <w:tab w:val="left" w:pos="2441"/>
        </w:tabs>
        <w:ind w:left="-14" w:right="0" w:firstLine="0"/>
      </w:pPr>
      <w:r w:rsidRPr="008E0BC8">
        <w:rPr>
          <w:rFonts w:eastAsia="Times New Roman"/>
        </w:rPr>
        <w:t>Docent:</w:t>
      </w:r>
      <w:r>
        <w:rPr>
          <w:rFonts w:eastAsia="Times New Roman"/>
        </w:rPr>
        <w:t xml:space="preserve">                              </w:t>
      </w:r>
      <w:proofErr w:type="spellStart"/>
      <w:r>
        <w:rPr>
          <w:rFonts w:eastAsia="Times New Roman"/>
        </w:rPr>
        <w:t>Elout</w:t>
      </w:r>
      <w:proofErr w:type="spellEnd"/>
      <w:r>
        <w:rPr>
          <w:rFonts w:eastAsia="Times New Roman"/>
        </w:rPr>
        <w:t xml:space="preserve"> Korevaar (opleidingen@nkbv.nl)</w:t>
      </w:r>
    </w:p>
    <w:p w14:paraId="5F7B4DA8" w14:textId="0C32DBEE" w:rsidR="002D6C41" w:rsidRDefault="002D6C41">
      <w:pPr>
        <w:spacing w:after="0" w:line="259" w:lineRule="auto"/>
        <w:ind w:left="-29" w:right="0" w:firstLine="0"/>
      </w:pPr>
    </w:p>
    <w:p w14:paraId="3A630FCB" w14:textId="407F8C74" w:rsidR="005770E0" w:rsidRDefault="00AF4C8D">
      <w:pPr>
        <w:spacing w:after="0" w:line="259" w:lineRule="auto"/>
        <w:ind w:left="-29" w:right="0" w:firstLine="0"/>
      </w:pPr>
      <w:r w:rsidRPr="00AF4C8D">
        <w:rPr>
          <w:noProof/>
        </w:rPr>
        <w:drawing>
          <wp:inline distT="0" distB="0" distL="0" distR="0" wp14:anchorId="520CE0DC" wp14:editId="1FF9C246">
            <wp:extent cx="5429250" cy="3611880"/>
            <wp:effectExtent l="0" t="0" r="0" b="7620"/>
            <wp:docPr id="1" name="Afbeelding 1" descr="C:\Users\MVN\Downloads\club-2492011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VN\Downloads\club-2492011_960_720.jpg"/>
                    <pic:cNvPicPr>
                      <a:picLocks noChangeAspect="1" noChangeArrowheads="1"/>
                    </pic:cNvPicPr>
                  </pic:nvPicPr>
                  <pic:blipFill rotWithShape="1">
                    <a:blip r:embed="rId8">
                      <a:extLst>
                        <a:ext uri="{28A0092B-C50C-407E-A947-70E740481C1C}">
                          <a14:useLocalDpi xmlns:a14="http://schemas.microsoft.com/office/drawing/2010/main" val="0"/>
                        </a:ext>
                      </a:extLst>
                    </a:blip>
                    <a:srcRect l="6442" r="10101"/>
                    <a:stretch/>
                  </pic:blipFill>
                  <pic:spPr bwMode="auto">
                    <a:xfrm>
                      <a:off x="0" y="0"/>
                      <a:ext cx="5429354" cy="3611949"/>
                    </a:xfrm>
                    <a:prstGeom prst="rect">
                      <a:avLst/>
                    </a:prstGeom>
                    <a:noFill/>
                    <a:ln>
                      <a:noFill/>
                    </a:ln>
                    <a:extLst>
                      <a:ext uri="{53640926-AAD7-44D8-BBD7-CCE9431645EC}">
                        <a14:shadowObscured xmlns:a14="http://schemas.microsoft.com/office/drawing/2010/main"/>
                      </a:ext>
                    </a:extLst>
                  </pic:spPr>
                </pic:pic>
              </a:graphicData>
            </a:graphic>
          </wp:inline>
        </w:drawing>
      </w:r>
    </w:p>
    <w:p w14:paraId="1A76DF8D" w14:textId="77777777" w:rsidR="00AF4C8D" w:rsidRDefault="00AF4C8D">
      <w:pPr>
        <w:spacing w:after="0" w:line="259" w:lineRule="auto"/>
        <w:ind w:left="-29" w:right="0" w:firstLine="0"/>
      </w:pPr>
    </w:p>
    <w:p w14:paraId="2C60AC60" w14:textId="77777777" w:rsidR="00E1375B" w:rsidRDefault="00B02E63">
      <w:pPr>
        <w:pStyle w:val="Kop1"/>
        <w:ind w:left="-5"/>
      </w:pPr>
      <w:r>
        <w:t>Achtergrond/vraag ontwikke</w:t>
      </w:r>
      <w:r w:rsidR="00E1375B">
        <w:t>ling bijscholing BERGSPORTRECHT</w:t>
      </w:r>
    </w:p>
    <w:p w14:paraId="4A0DBEE1" w14:textId="77777777" w:rsidR="00E1375B" w:rsidRDefault="00B02E63">
      <w:pPr>
        <w:pStyle w:val="Kop1"/>
        <w:ind w:left="-5"/>
        <w:rPr>
          <w:b w:val="0"/>
          <w:color w:val="000000"/>
        </w:rPr>
      </w:pPr>
      <w:r>
        <w:rPr>
          <w:b w:val="0"/>
          <w:color w:val="000000"/>
        </w:rPr>
        <w:t xml:space="preserve">Deze bijscholing </w:t>
      </w:r>
      <w:r w:rsidR="00E1375B">
        <w:rPr>
          <w:b w:val="0"/>
          <w:color w:val="000000"/>
        </w:rPr>
        <w:t xml:space="preserve">is afkomstig van </w:t>
      </w:r>
      <w:proofErr w:type="spellStart"/>
      <w:r w:rsidR="00E1375B">
        <w:rPr>
          <w:b w:val="0"/>
          <w:color w:val="000000"/>
        </w:rPr>
        <w:t>Elout</w:t>
      </w:r>
      <w:proofErr w:type="spellEnd"/>
      <w:r w:rsidR="00E1375B">
        <w:rPr>
          <w:b w:val="0"/>
          <w:color w:val="000000"/>
        </w:rPr>
        <w:t xml:space="preserve"> Korevaar</w:t>
      </w:r>
    </w:p>
    <w:p w14:paraId="708CDB78" w14:textId="77777777" w:rsidR="00E1375B" w:rsidRDefault="00E1375B">
      <w:pPr>
        <w:pStyle w:val="Kop1"/>
        <w:ind w:left="-5"/>
        <w:rPr>
          <w:b w:val="0"/>
          <w:color w:val="000000"/>
        </w:rPr>
      </w:pPr>
      <w:bookmarkStart w:id="0" w:name="_GoBack"/>
      <w:bookmarkEnd w:id="0"/>
    </w:p>
    <w:p w14:paraId="185EFF93" w14:textId="0C6096FB" w:rsidR="002D6C41" w:rsidRDefault="00B02E63">
      <w:pPr>
        <w:pStyle w:val="Kop1"/>
        <w:ind w:left="-5"/>
      </w:pPr>
      <w:r>
        <w:t xml:space="preserve">Licentie/eisen </w:t>
      </w:r>
    </w:p>
    <w:p w14:paraId="249A6E67" w14:textId="264DD8A8" w:rsidR="002D6C41" w:rsidRDefault="00B02E63">
      <w:pPr>
        <w:numPr>
          <w:ilvl w:val="0"/>
          <w:numId w:val="1"/>
        </w:numPr>
        <w:ind w:right="1133" w:hanging="360"/>
      </w:pPr>
      <w:r>
        <w:t>Voor welke licentie(s) is bijscholin</w:t>
      </w:r>
      <w:r w:rsidR="003E4233">
        <w:t>g bedoeld? SKB, SKI</w:t>
      </w:r>
      <w:r w:rsidR="00F42F2B">
        <w:t xml:space="preserve"> outdoor</w:t>
      </w:r>
    </w:p>
    <w:p w14:paraId="538A3225" w14:textId="45217CAE" w:rsidR="002D6C41" w:rsidRDefault="003E4233">
      <w:pPr>
        <w:numPr>
          <w:ilvl w:val="0"/>
          <w:numId w:val="1"/>
        </w:numPr>
        <w:ind w:right="1133" w:hanging="360"/>
      </w:pPr>
      <w:r>
        <w:t>Grootte bijscholing: 1 punt</w:t>
      </w:r>
      <w:r w:rsidR="00B02E63">
        <w:t xml:space="preserve"> </w:t>
      </w:r>
    </w:p>
    <w:p w14:paraId="24F807C0" w14:textId="77777777" w:rsidR="002D6C41" w:rsidRDefault="00B02E63">
      <w:pPr>
        <w:numPr>
          <w:ilvl w:val="0"/>
          <w:numId w:val="1"/>
        </w:numPr>
        <w:ind w:right="1133" w:hanging="360"/>
      </w:pPr>
      <w:r>
        <w:t xml:space="preserve">Deze bijscholing kan lokaal worden aangeboden. </w:t>
      </w:r>
    </w:p>
    <w:p w14:paraId="0071DAD0" w14:textId="2758EDDE" w:rsidR="002D6C41" w:rsidRDefault="00B02E63" w:rsidP="00097479">
      <w:pPr>
        <w:numPr>
          <w:ilvl w:val="0"/>
          <w:numId w:val="1"/>
        </w:numPr>
        <w:ind w:right="1133" w:hanging="360"/>
      </w:pPr>
      <w:r>
        <w:t xml:space="preserve">Deze bijscholing kan </w:t>
      </w:r>
      <w:r w:rsidR="00097479">
        <w:t>alleen worden gegeven door</w:t>
      </w:r>
      <w:r>
        <w:t xml:space="preserve"> specifieke instructeurs: Stephan Wijnkamp, Pieter de </w:t>
      </w:r>
      <w:proofErr w:type="spellStart"/>
      <w:r>
        <w:t>Tavenier</w:t>
      </w:r>
      <w:proofErr w:type="spellEnd"/>
      <w:r>
        <w:t xml:space="preserve">, </w:t>
      </w:r>
      <w:proofErr w:type="spellStart"/>
      <w:r>
        <w:t>Elout</w:t>
      </w:r>
      <w:proofErr w:type="spellEnd"/>
      <w:r>
        <w:t xml:space="preserve"> Korevaar </w:t>
      </w:r>
    </w:p>
    <w:p w14:paraId="741E26A3" w14:textId="48E7A3B9" w:rsidR="002D6C41" w:rsidRDefault="00B02E63">
      <w:pPr>
        <w:spacing w:after="0" w:line="259" w:lineRule="auto"/>
        <w:ind w:left="0" w:right="0" w:firstLine="0"/>
      </w:pPr>
      <w:r>
        <w:rPr>
          <w:sz w:val="20"/>
        </w:rPr>
        <w:tab/>
        <w:t xml:space="preserve"> </w:t>
      </w:r>
    </w:p>
    <w:p w14:paraId="4C1EFAE5" w14:textId="77777777" w:rsidR="002D6C41" w:rsidRDefault="00B02E63">
      <w:pPr>
        <w:pStyle w:val="Kop1"/>
        <w:ind w:left="-5"/>
      </w:pPr>
      <w:r>
        <w:t xml:space="preserve">Inhoud </w:t>
      </w:r>
    </w:p>
    <w:p w14:paraId="5B8BEF2B" w14:textId="77777777" w:rsidR="002D6C41" w:rsidRDefault="00B02E63">
      <w:pPr>
        <w:ind w:left="-4" w:right="1133"/>
      </w:pPr>
      <w:r>
        <w:t xml:space="preserve">De bijscholing bergsportrecht bestaat uit: </w:t>
      </w:r>
    </w:p>
    <w:p w14:paraId="22632581" w14:textId="77777777" w:rsidR="002D6C41" w:rsidRDefault="00B02E63">
      <w:pPr>
        <w:numPr>
          <w:ilvl w:val="0"/>
          <w:numId w:val="2"/>
        </w:numPr>
        <w:ind w:right="1133" w:hanging="360"/>
      </w:pPr>
      <w:r>
        <w:t xml:space="preserve">Opleidingsliteratuur </w:t>
      </w:r>
    </w:p>
    <w:p w14:paraId="50A29A62" w14:textId="77777777" w:rsidR="002D6C41" w:rsidRDefault="00B02E63">
      <w:pPr>
        <w:numPr>
          <w:ilvl w:val="0"/>
          <w:numId w:val="2"/>
        </w:numPr>
        <w:ind w:right="1133" w:hanging="360"/>
      </w:pPr>
      <w:r>
        <w:t xml:space="preserve">Interactieve praktijkles </w:t>
      </w:r>
    </w:p>
    <w:p w14:paraId="09097740" w14:textId="77777777" w:rsidR="002D6C41" w:rsidRDefault="00B02E63">
      <w:pPr>
        <w:spacing w:after="0" w:line="259" w:lineRule="auto"/>
        <w:ind w:left="0" w:right="0" w:firstLine="0"/>
      </w:pPr>
      <w:r>
        <w:t xml:space="preserve"> </w:t>
      </w:r>
    </w:p>
    <w:p w14:paraId="4B3076F7" w14:textId="77777777" w:rsidR="002D6C41" w:rsidRDefault="00B02E63">
      <w:pPr>
        <w:ind w:left="-4" w:right="1133"/>
      </w:pPr>
      <w:r>
        <w:t xml:space="preserve">Tekst website NKBV Academie </w:t>
      </w:r>
    </w:p>
    <w:p w14:paraId="1D50BBB9" w14:textId="15C89B27" w:rsidR="002D6C41" w:rsidRDefault="00B02E63">
      <w:pPr>
        <w:ind w:left="-4" w:right="1133"/>
      </w:pPr>
      <w:r>
        <w:t xml:space="preserve">Naast technische kennis over de sport is kennis van de juridische regels rondom organisatie van een bergsportactiviteit relevant om die risico’s te identificeren en vervolgens positief te bejegenen. Tijdens de </w:t>
      </w:r>
      <w:r w:rsidR="00F42F2B">
        <w:t>bijscholing</w:t>
      </w:r>
      <w:r>
        <w:t xml:space="preserve"> bergsportrecht behandelen we vanuit jouw rol als instructeur of organisator de risico’s en de mogelijke oplossingen (verzekeringstechnisch en organisatorisch). Na afloop kan je de juridische risico’s rondom de organisatie van een bergsportactiviteit inschatten. De bijscholing duurt circa drie uur en voorafgaand wordt wat literatuur ter voorbereiding toegezonden. </w:t>
      </w:r>
    </w:p>
    <w:p w14:paraId="3D3E6174" w14:textId="77777777" w:rsidR="002D6C41" w:rsidRDefault="00B02E63">
      <w:pPr>
        <w:spacing w:after="0" w:line="259" w:lineRule="auto"/>
        <w:ind w:left="0" w:right="0" w:firstLine="0"/>
      </w:pPr>
      <w:r>
        <w:rPr>
          <w:b/>
          <w:color w:val="92D050"/>
        </w:rPr>
        <w:t xml:space="preserve"> </w:t>
      </w:r>
    </w:p>
    <w:p w14:paraId="1D2D704A" w14:textId="535E719C" w:rsidR="002D6C41" w:rsidRDefault="00F42F2B">
      <w:pPr>
        <w:spacing w:after="8" w:line="259" w:lineRule="auto"/>
        <w:ind w:left="0" w:right="0" w:firstLine="0"/>
      </w:pPr>
      <w:r>
        <w:rPr>
          <w:b/>
          <w:color w:val="92D050"/>
        </w:rPr>
        <w:t>Leerdoelen</w:t>
      </w:r>
    </w:p>
    <w:p w14:paraId="733995DB" w14:textId="77777777" w:rsidR="002D6C41" w:rsidRDefault="00B02E63">
      <w:pPr>
        <w:numPr>
          <w:ilvl w:val="0"/>
          <w:numId w:val="2"/>
        </w:numPr>
        <w:ind w:right="1133" w:hanging="360"/>
      </w:pPr>
      <w:r>
        <w:t xml:space="preserve">Kent het kaderlid de verschillen tussen strafrecht en burgerlijk recht </w:t>
      </w:r>
    </w:p>
    <w:p w14:paraId="0336DDA3" w14:textId="77777777" w:rsidR="002D6C41" w:rsidRDefault="00B02E63">
      <w:pPr>
        <w:numPr>
          <w:ilvl w:val="0"/>
          <w:numId w:val="2"/>
        </w:numPr>
        <w:ind w:right="1133" w:hanging="360"/>
      </w:pPr>
      <w:r>
        <w:t xml:space="preserve">Is hij bekend met de aansprakelijkheid van de organisator van een activiteit </w:t>
      </w:r>
    </w:p>
    <w:p w14:paraId="6AE1590E" w14:textId="77777777" w:rsidR="002D6C41" w:rsidRDefault="00B02E63">
      <w:pPr>
        <w:numPr>
          <w:ilvl w:val="0"/>
          <w:numId w:val="2"/>
        </w:numPr>
        <w:ind w:right="1133" w:hanging="360"/>
      </w:pPr>
      <w:r>
        <w:t xml:space="preserve">Is hij bekend met verzekeringen die aansprakelijkheid kunnen dekken </w:t>
      </w:r>
    </w:p>
    <w:p w14:paraId="622259AF" w14:textId="77777777" w:rsidR="002D6C41" w:rsidRDefault="00B02E63">
      <w:pPr>
        <w:numPr>
          <w:ilvl w:val="0"/>
          <w:numId w:val="2"/>
        </w:numPr>
        <w:ind w:right="1133" w:hanging="360"/>
      </w:pPr>
      <w:r>
        <w:t xml:space="preserve">Kan hij de juridische risico’s rondom de organisatie van een bergsportactiviteit inschatten </w:t>
      </w:r>
    </w:p>
    <w:p w14:paraId="5AD77932" w14:textId="77777777" w:rsidR="002D6C41" w:rsidRDefault="00B02E63">
      <w:pPr>
        <w:spacing w:after="0" w:line="259" w:lineRule="auto"/>
        <w:ind w:left="0" w:right="0" w:firstLine="0"/>
      </w:pPr>
      <w:r>
        <w:t xml:space="preserve"> </w:t>
      </w:r>
    </w:p>
    <w:p w14:paraId="1C4011C3" w14:textId="50FBABB9" w:rsidR="002D6C41" w:rsidRDefault="00B02E63" w:rsidP="006A3A79">
      <w:pPr>
        <w:ind w:left="-4" w:right="1133"/>
      </w:pPr>
      <w:r>
        <w:lastRenderedPageBreak/>
        <w:t xml:space="preserve">De bedoeling van deze workshop is om sporttechnisch en/of bestuurlijk kader bij te brengen wanneer iemand aansprakelijk kan zijn en hoe die aansprakelijkheid beperkt kan worden. </w:t>
      </w:r>
    </w:p>
    <w:p w14:paraId="60F6345D" w14:textId="77777777" w:rsidR="002D6C41" w:rsidRDefault="00B02E63">
      <w:pPr>
        <w:spacing w:after="0" w:line="259" w:lineRule="auto"/>
        <w:ind w:left="0" w:right="0" w:firstLine="0"/>
      </w:pPr>
      <w:r>
        <w:rPr>
          <w:b/>
          <w:color w:val="FF0000"/>
        </w:rPr>
        <w:t xml:space="preserve"> </w:t>
      </w:r>
    </w:p>
    <w:p w14:paraId="6043BB69" w14:textId="25BF15A0" w:rsidR="002D6C41" w:rsidRDefault="00B02E63">
      <w:pPr>
        <w:pStyle w:val="Kop1"/>
        <w:ind w:left="-5"/>
      </w:pPr>
      <w:r>
        <w:t>Progra</w:t>
      </w:r>
      <w:r w:rsidR="00EE7915">
        <w:t>mma</w:t>
      </w:r>
    </w:p>
    <w:tbl>
      <w:tblPr>
        <w:tblStyle w:val="TableGrid"/>
        <w:tblW w:w="9204" w:type="dxa"/>
        <w:tblInd w:w="113" w:type="dxa"/>
        <w:tblCellMar>
          <w:left w:w="108" w:type="dxa"/>
          <w:right w:w="115" w:type="dxa"/>
        </w:tblCellMar>
        <w:tblLook w:val="04A0" w:firstRow="1" w:lastRow="0" w:firstColumn="1" w:lastColumn="0" w:noHBand="0" w:noVBand="1"/>
      </w:tblPr>
      <w:tblGrid>
        <w:gridCol w:w="816"/>
        <w:gridCol w:w="3806"/>
        <w:gridCol w:w="4582"/>
      </w:tblGrid>
      <w:tr w:rsidR="002D6C41" w14:paraId="3A0B3A38" w14:textId="77777777">
        <w:trPr>
          <w:trHeight w:val="305"/>
        </w:trPr>
        <w:tc>
          <w:tcPr>
            <w:tcW w:w="816" w:type="dxa"/>
            <w:tcBorders>
              <w:top w:val="single" w:sz="4" w:space="0" w:color="000000"/>
              <w:left w:val="single" w:sz="4" w:space="0" w:color="000000"/>
              <w:bottom w:val="single" w:sz="4" w:space="0" w:color="000000"/>
              <w:right w:val="single" w:sz="4" w:space="0" w:color="000000"/>
            </w:tcBorders>
          </w:tcPr>
          <w:p w14:paraId="21798D01" w14:textId="77777777" w:rsidR="002D6C41" w:rsidRPr="00641A1B" w:rsidRDefault="00B02E63">
            <w:pPr>
              <w:spacing w:after="0" w:line="259" w:lineRule="auto"/>
              <w:ind w:left="0" w:right="0" w:firstLine="0"/>
              <w:rPr>
                <w:b/>
              </w:rPr>
            </w:pPr>
            <w:r w:rsidRPr="00641A1B">
              <w:rPr>
                <w:b/>
              </w:rPr>
              <w:t xml:space="preserve">Tijd  </w:t>
            </w:r>
          </w:p>
        </w:tc>
        <w:tc>
          <w:tcPr>
            <w:tcW w:w="3806" w:type="dxa"/>
            <w:tcBorders>
              <w:top w:val="single" w:sz="4" w:space="0" w:color="000000"/>
              <w:left w:val="single" w:sz="4" w:space="0" w:color="000000"/>
              <w:bottom w:val="single" w:sz="4" w:space="0" w:color="000000"/>
              <w:right w:val="single" w:sz="4" w:space="0" w:color="000000"/>
            </w:tcBorders>
          </w:tcPr>
          <w:p w14:paraId="4F231B61" w14:textId="77777777" w:rsidR="002D6C41" w:rsidRPr="00641A1B" w:rsidRDefault="00B02E63">
            <w:pPr>
              <w:spacing w:after="0" w:line="259" w:lineRule="auto"/>
              <w:ind w:left="0" w:right="0" w:firstLine="0"/>
              <w:rPr>
                <w:b/>
              </w:rPr>
            </w:pPr>
            <w:r w:rsidRPr="00641A1B">
              <w:rPr>
                <w:b/>
              </w:rPr>
              <w:t xml:space="preserve">Onderwerp </w:t>
            </w:r>
          </w:p>
        </w:tc>
        <w:tc>
          <w:tcPr>
            <w:tcW w:w="4582" w:type="dxa"/>
            <w:tcBorders>
              <w:top w:val="single" w:sz="4" w:space="0" w:color="000000"/>
              <w:left w:val="single" w:sz="4" w:space="0" w:color="000000"/>
              <w:bottom w:val="single" w:sz="4" w:space="0" w:color="000000"/>
              <w:right w:val="single" w:sz="4" w:space="0" w:color="000000"/>
            </w:tcBorders>
          </w:tcPr>
          <w:p w14:paraId="10DE450A" w14:textId="77777777" w:rsidR="002D6C41" w:rsidRPr="00641A1B" w:rsidRDefault="00B02E63">
            <w:pPr>
              <w:spacing w:after="0" w:line="259" w:lineRule="auto"/>
              <w:ind w:left="2" w:right="0" w:firstLine="0"/>
              <w:rPr>
                <w:b/>
              </w:rPr>
            </w:pPr>
            <w:r w:rsidRPr="00641A1B">
              <w:rPr>
                <w:b/>
              </w:rPr>
              <w:t xml:space="preserve">Omschrijving </w:t>
            </w:r>
          </w:p>
        </w:tc>
      </w:tr>
      <w:tr w:rsidR="002D6C41" w14:paraId="527F20D9" w14:textId="77777777">
        <w:trPr>
          <w:trHeight w:val="629"/>
        </w:trPr>
        <w:tc>
          <w:tcPr>
            <w:tcW w:w="816" w:type="dxa"/>
            <w:tcBorders>
              <w:top w:val="single" w:sz="4" w:space="0" w:color="000000"/>
              <w:left w:val="single" w:sz="4" w:space="0" w:color="000000"/>
              <w:bottom w:val="single" w:sz="4" w:space="0" w:color="000000"/>
              <w:right w:val="single" w:sz="4" w:space="0" w:color="000000"/>
            </w:tcBorders>
          </w:tcPr>
          <w:p w14:paraId="5BC548EA" w14:textId="77777777" w:rsidR="002D6C41" w:rsidRDefault="00B02E63">
            <w:pPr>
              <w:spacing w:after="0" w:line="259" w:lineRule="auto"/>
              <w:ind w:left="0" w:right="0" w:firstLine="0"/>
            </w:pPr>
            <w:r>
              <w:t xml:space="preserve">17.00  </w:t>
            </w:r>
          </w:p>
        </w:tc>
        <w:tc>
          <w:tcPr>
            <w:tcW w:w="3806" w:type="dxa"/>
            <w:tcBorders>
              <w:top w:val="single" w:sz="4" w:space="0" w:color="000000"/>
              <w:left w:val="single" w:sz="4" w:space="0" w:color="000000"/>
              <w:bottom w:val="single" w:sz="4" w:space="0" w:color="000000"/>
              <w:right w:val="single" w:sz="4" w:space="0" w:color="000000"/>
            </w:tcBorders>
          </w:tcPr>
          <w:p w14:paraId="3A8B194B" w14:textId="77777777" w:rsidR="002D6C41" w:rsidRDefault="00B02E63">
            <w:pPr>
              <w:spacing w:after="0" w:line="259" w:lineRule="auto"/>
              <w:ind w:left="0" w:right="0" w:firstLine="0"/>
            </w:pPr>
            <w:r>
              <w:t xml:space="preserve">Introductie plenair </w:t>
            </w:r>
          </w:p>
        </w:tc>
        <w:tc>
          <w:tcPr>
            <w:tcW w:w="4582" w:type="dxa"/>
            <w:tcBorders>
              <w:top w:val="single" w:sz="4" w:space="0" w:color="000000"/>
              <w:left w:val="single" w:sz="4" w:space="0" w:color="000000"/>
              <w:bottom w:val="single" w:sz="4" w:space="0" w:color="000000"/>
              <w:right w:val="single" w:sz="4" w:space="0" w:color="000000"/>
            </w:tcBorders>
          </w:tcPr>
          <w:p w14:paraId="05561563" w14:textId="77777777" w:rsidR="002D6C41" w:rsidRDefault="00B02E63">
            <w:pPr>
              <w:spacing w:after="0" w:line="259" w:lineRule="auto"/>
              <w:ind w:left="2" w:right="0" w:firstLine="0"/>
            </w:pPr>
            <w:r>
              <w:t xml:space="preserve">Wie ben ik, wat heb ik met bergsportrecht, waarom is onderwerp relevant, ervaringen en vragen van deelnemers inventariseren </w:t>
            </w:r>
          </w:p>
        </w:tc>
      </w:tr>
      <w:tr w:rsidR="002D6C41" w14:paraId="72709C97" w14:textId="77777777">
        <w:trPr>
          <w:trHeight w:val="288"/>
        </w:trPr>
        <w:tc>
          <w:tcPr>
            <w:tcW w:w="816" w:type="dxa"/>
            <w:tcBorders>
              <w:top w:val="single" w:sz="4" w:space="0" w:color="000000"/>
              <w:left w:val="single" w:sz="4" w:space="0" w:color="000000"/>
              <w:bottom w:val="single" w:sz="4" w:space="0" w:color="000000"/>
              <w:right w:val="single" w:sz="4" w:space="0" w:color="000000"/>
            </w:tcBorders>
          </w:tcPr>
          <w:p w14:paraId="721C1346" w14:textId="77777777" w:rsidR="002D6C41" w:rsidRDefault="00B02E63">
            <w:pPr>
              <w:spacing w:after="0" w:line="259" w:lineRule="auto"/>
              <w:ind w:left="0" w:right="0" w:firstLine="0"/>
            </w:pPr>
            <w:r>
              <w:t xml:space="preserve">17.15 </w:t>
            </w:r>
          </w:p>
        </w:tc>
        <w:tc>
          <w:tcPr>
            <w:tcW w:w="3806" w:type="dxa"/>
            <w:tcBorders>
              <w:top w:val="single" w:sz="4" w:space="0" w:color="000000"/>
              <w:left w:val="single" w:sz="4" w:space="0" w:color="000000"/>
              <w:bottom w:val="single" w:sz="4" w:space="0" w:color="000000"/>
              <w:right w:val="single" w:sz="4" w:space="0" w:color="000000"/>
            </w:tcBorders>
          </w:tcPr>
          <w:p w14:paraId="3A1C5A98" w14:textId="77777777" w:rsidR="002D6C41" w:rsidRDefault="00B02E63">
            <w:pPr>
              <w:spacing w:after="0" w:line="259" w:lineRule="auto"/>
              <w:ind w:left="0" w:right="0" w:firstLine="0"/>
            </w:pPr>
            <w:r>
              <w:t xml:space="preserve">Bespreken voorgeschreven literatuur </w:t>
            </w:r>
          </w:p>
        </w:tc>
        <w:tc>
          <w:tcPr>
            <w:tcW w:w="4582" w:type="dxa"/>
            <w:tcBorders>
              <w:top w:val="single" w:sz="4" w:space="0" w:color="000000"/>
              <w:left w:val="single" w:sz="4" w:space="0" w:color="000000"/>
              <w:bottom w:val="single" w:sz="4" w:space="0" w:color="000000"/>
              <w:right w:val="single" w:sz="4" w:space="0" w:color="000000"/>
            </w:tcBorders>
          </w:tcPr>
          <w:p w14:paraId="6CCC3DED" w14:textId="77777777" w:rsidR="002D6C41" w:rsidRDefault="00B02E63">
            <w:pPr>
              <w:spacing w:after="0" w:line="259" w:lineRule="auto"/>
              <w:ind w:left="2" w:right="0" w:firstLine="0"/>
            </w:pPr>
            <w:r>
              <w:t xml:space="preserve">Toets of leerdoelen vooraf behaald zijn </w:t>
            </w:r>
          </w:p>
        </w:tc>
      </w:tr>
      <w:tr w:rsidR="002D6C41" w14:paraId="1456942B" w14:textId="77777777">
        <w:trPr>
          <w:trHeight w:val="288"/>
        </w:trPr>
        <w:tc>
          <w:tcPr>
            <w:tcW w:w="816" w:type="dxa"/>
            <w:tcBorders>
              <w:top w:val="single" w:sz="4" w:space="0" w:color="000000"/>
              <w:left w:val="single" w:sz="4" w:space="0" w:color="000000"/>
              <w:bottom w:val="single" w:sz="4" w:space="0" w:color="000000"/>
              <w:right w:val="single" w:sz="4" w:space="0" w:color="000000"/>
            </w:tcBorders>
          </w:tcPr>
          <w:p w14:paraId="6534317B" w14:textId="77777777" w:rsidR="002D6C41" w:rsidRDefault="00B02E63">
            <w:pPr>
              <w:spacing w:after="0" w:line="259" w:lineRule="auto"/>
              <w:ind w:left="0" w:right="0" w:firstLine="0"/>
            </w:pPr>
            <w:r>
              <w:t xml:space="preserve">17.30 </w:t>
            </w:r>
          </w:p>
        </w:tc>
        <w:tc>
          <w:tcPr>
            <w:tcW w:w="3806" w:type="dxa"/>
            <w:tcBorders>
              <w:top w:val="single" w:sz="4" w:space="0" w:color="000000"/>
              <w:left w:val="single" w:sz="4" w:space="0" w:color="000000"/>
              <w:bottom w:val="single" w:sz="4" w:space="0" w:color="000000"/>
              <w:right w:val="single" w:sz="4" w:space="0" w:color="000000"/>
            </w:tcBorders>
          </w:tcPr>
          <w:p w14:paraId="1E5B39CA" w14:textId="77777777" w:rsidR="002D6C41" w:rsidRDefault="00B02E63">
            <w:pPr>
              <w:spacing w:after="0" w:line="259" w:lineRule="auto"/>
              <w:ind w:left="0" w:right="0" w:firstLine="0"/>
            </w:pPr>
            <w:r>
              <w:t xml:space="preserve">Presentatie eerste deel </w:t>
            </w:r>
          </w:p>
        </w:tc>
        <w:tc>
          <w:tcPr>
            <w:tcW w:w="4582" w:type="dxa"/>
            <w:tcBorders>
              <w:top w:val="single" w:sz="4" w:space="0" w:color="000000"/>
              <w:left w:val="single" w:sz="4" w:space="0" w:color="000000"/>
              <w:bottom w:val="single" w:sz="4" w:space="0" w:color="000000"/>
              <w:right w:val="single" w:sz="4" w:space="0" w:color="000000"/>
            </w:tcBorders>
          </w:tcPr>
          <w:p w14:paraId="2CC4C8C2" w14:textId="77777777" w:rsidR="002D6C41" w:rsidRDefault="00B02E63">
            <w:pPr>
              <w:spacing w:after="0" w:line="259" w:lineRule="auto"/>
              <w:ind w:left="2" w:right="0" w:firstLine="0"/>
            </w:pPr>
            <w:r>
              <w:t xml:space="preserve">Strafrecht </w:t>
            </w:r>
          </w:p>
        </w:tc>
      </w:tr>
      <w:tr w:rsidR="002D6C41" w14:paraId="4E0E4D17" w14:textId="77777777">
        <w:trPr>
          <w:trHeight w:val="286"/>
        </w:trPr>
        <w:tc>
          <w:tcPr>
            <w:tcW w:w="816" w:type="dxa"/>
            <w:tcBorders>
              <w:top w:val="single" w:sz="4" w:space="0" w:color="000000"/>
              <w:left w:val="single" w:sz="4" w:space="0" w:color="000000"/>
              <w:bottom w:val="single" w:sz="4" w:space="0" w:color="000000"/>
              <w:right w:val="single" w:sz="4" w:space="0" w:color="000000"/>
            </w:tcBorders>
          </w:tcPr>
          <w:p w14:paraId="587EF95B" w14:textId="77777777" w:rsidR="002D6C41" w:rsidRDefault="00B02E63">
            <w:pPr>
              <w:spacing w:after="0" w:line="259" w:lineRule="auto"/>
              <w:ind w:left="0" w:right="0" w:firstLine="0"/>
            </w:pPr>
            <w:r>
              <w:t xml:space="preserve">18.00 </w:t>
            </w:r>
          </w:p>
        </w:tc>
        <w:tc>
          <w:tcPr>
            <w:tcW w:w="3806" w:type="dxa"/>
            <w:tcBorders>
              <w:top w:val="single" w:sz="4" w:space="0" w:color="000000"/>
              <w:left w:val="single" w:sz="4" w:space="0" w:color="000000"/>
              <w:bottom w:val="single" w:sz="4" w:space="0" w:color="000000"/>
              <w:right w:val="single" w:sz="4" w:space="0" w:color="000000"/>
            </w:tcBorders>
          </w:tcPr>
          <w:p w14:paraId="1A30F9B1" w14:textId="77777777" w:rsidR="002D6C41" w:rsidRDefault="00B02E63">
            <w:pPr>
              <w:spacing w:after="0" w:line="259" w:lineRule="auto"/>
              <w:ind w:left="0" w:right="0" w:firstLine="0"/>
            </w:pPr>
            <w:r>
              <w:t xml:space="preserve">Presentatie tweede deel </w:t>
            </w:r>
          </w:p>
        </w:tc>
        <w:tc>
          <w:tcPr>
            <w:tcW w:w="4582" w:type="dxa"/>
            <w:tcBorders>
              <w:top w:val="single" w:sz="4" w:space="0" w:color="000000"/>
              <w:left w:val="single" w:sz="4" w:space="0" w:color="000000"/>
              <w:bottom w:val="single" w:sz="4" w:space="0" w:color="000000"/>
              <w:right w:val="single" w:sz="4" w:space="0" w:color="000000"/>
            </w:tcBorders>
          </w:tcPr>
          <w:p w14:paraId="63E7C8C6" w14:textId="77777777" w:rsidR="002D6C41" w:rsidRDefault="00B02E63">
            <w:pPr>
              <w:spacing w:after="0" w:line="259" w:lineRule="auto"/>
              <w:ind w:left="2" w:right="0" w:firstLine="0"/>
            </w:pPr>
            <w:r>
              <w:t xml:space="preserve">Burgerlijk recht </w:t>
            </w:r>
          </w:p>
        </w:tc>
      </w:tr>
      <w:tr w:rsidR="002D6C41" w14:paraId="741197C4" w14:textId="77777777">
        <w:trPr>
          <w:trHeight w:val="288"/>
        </w:trPr>
        <w:tc>
          <w:tcPr>
            <w:tcW w:w="816" w:type="dxa"/>
            <w:tcBorders>
              <w:top w:val="single" w:sz="4" w:space="0" w:color="000000"/>
              <w:left w:val="single" w:sz="4" w:space="0" w:color="000000"/>
              <w:bottom w:val="single" w:sz="4" w:space="0" w:color="000000"/>
              <w:right w:val="single" w:sz="4" w:space="0" w:color="000000"/>
            </w:tcBorders>
          </w:tcPr>
          <w:p w14:paraId="15B03A2F" w14:textId="77777777" w:rsidR="002D6C41" w:rsidRDefault="00B02E63">
            <w:pPr>
              <w:spacing w:after="0" w:line="259" w:lineRule="auto"/>
              <w:ind w:left="0" w:right="0" w:firstLine="0"/>
            </w:pPr>
            <w:r>
              <w:t xml:space="preserve">18.30 </w:t>
            </w:r>
          </w:p>
        </w:tc>
        <w:tc>
          <w:tcPr>
            <w:tcW w:w="3806" w:type="dxa"/>
            <w:tcBorders>
              <w:top w:val="single" w:sz="4" w:space="0" w:color="000000"/>
              <w:left w:val="single" w:sz="4" w:space="0" w:color="000000"/>
              <w:bottom w:val="single" w:sz="4" w:space="0" w:color="000000"/>
              <w:right w:val="single" w:sz="4" w:space="0" w:color="000000"/>
            </w:tcBorders>
          </w:tcPr>
          <w:p w14:paraId="24B4D3D9" w14:textId="77777777" w:rsidR="002D6C41" w:rsidRDefault="00B02E63">
            <w:pPr>
              <w:spacing w:after="0" w:line="259" w:lineRule="auto"/>
              <w:ind w:left="0" w:right="0" w:firstLine="0"/>
            </w:pPr>
            <w:r>
              <w:t xml:space="preserve">Pauze </w:t>
            </w:r>
          </w:p>
        </w:tc>
        <w:tc>
          <w:tcPr>
            <w:tcW w:w="4582" w:type="dxa"/>
            <w:tcBorders>
              <w:top w:val="single" w:sz="4" w:space="0" w:color="000000"/>
              <w:left w:val="single" w:sz="4" w:space="0" w:color="000000"/>
              <w:bottom w:val="single" w:sz="4" w:space="0" w:color="000000"/>
              <w:right w:val="single" w:sz="4" w:space="0" w:color="000000"/>
            </w:tcBorders>
          </w:tcPr>
          <w:p w14:paraId="482FFD34" w14:textId="77777777" w:rsidR="002D6C41" w:rsidRDefault="00B02E63">
            <w:pPr>
              <w:spacing w:after="0" w:line="259" w:lineRule="auto"/>
              <w:ind w:left="2" w:right="0" w:firstLine="0"/>
            </w:pPr>
            <w:r>
              <w:t xml:space="preserve">15 minuten </w:t>
            </w:r>
          </w:p>
        </w:tc>
      </w:tr>
      <w:tr w:rsidR="002D6C41" w14:paraId="07BFFCD1" w14:textId="77777777">
        <w:trPr>
          <w:trHeight w:val="286"/>
        </w:trPr>
        <w:tc>
          <w:tcPr>
            <w:tcW w:w="816" w:type="dxa"/>
            <w:tcBorders>
              <w:top w:val="single" w:sz="4" w:space="0" w:color="000000"/>
              <w:left w:val="single" w:sz="4" w:space="0" w:color="000000"/>
              <w:bottom w:val="single" w:sz="4" w:space="0" w:color="000000"/>
              <w:right w:val="single" w:sz="4" w:space="0" w:color="000000"/>
            </w:tcBorders>
          </w:tcPr>
          <w:p w14:paraId="61F83F46" w14:textId="77777777" w:rsidR="002D6C41" w:rsidRDefault="00B02E63">
            <w:pPr>
              <w:spacing w:after="0" w:line="259" w:lineRule="auto"/>
              <w:ind w:left="0" w:right="0" w:firstLine="0"/>
            </w:pPr>
            <w:r>
              <w:t xml:space="preserve">18.45 </w:t>
            </w:r>
          </w:p>
        </w:tc>
        <w:tc>
          <w:tcPr>
            <w:tcW w:w="3806" w:type="dxa"/>
            <w:tcBorders>
              <w:top w:val="single" w:sz="4" w:space="0" w:color="000000"/>
              <w:left w:val="single" w:sz="4" w:space="0" w:color="000000"/>
              <w:bottom w:val="single" w:sz="4" w:space="0" w:color="000000"/>
              <w:right w:val="single" w:sz="4" w:space="0" w:color="000000"/>
            </w:tcBorders>
          </w:tcPr>
          <w:p w14:paraId="0BA0510D" w14:textId="77777777" w:rsidR="002D6C41" w:rsidRDefault="00B02E63">
            <w:pPr>
              <w:spacing w:after="0" w:line="259" w:lineRule="auto"/>
              <w:ind w:left="0" w:right="0" w:firstLine="0"/>
            </w:pPr>
            <w:r>
              <w:t xml:space="preserve">Presentatie: derde deel </w:t>
            </w:r>
          </w:p>
        </w:tc>
        <w:tc>
          <w:tcPr>
            <w:tcW w:w="4582" w:type="dxa"/>
            <w:tcBorders>
              <w:top w:val="single" w:sz="4" w:space="0" w:color="000000"/>
              <w:left w:val="single" w:sz="4" w:space="0" w:color="000000"/>
              <w:bottom w:val="single" w:sz="4" w:space="0" w:color="000000"/>
              <w:right w:val="single" w:sz="4" w:space="0" w:color="000000"/>
            </w:tcBorders>
          </w:tcPr>
          <w:p w14:paraId="2052136D" w14:textId="77777777" w:rsidR="002D6C41" w:rsidRDefault="00B02E63">
            <w:pPr>
              <w:spacing w:after="0" w:line="259" w:lineRule="auto"/>
              <w:ind w:left="2" w:right="0" w:firstLine="0"/>
            </w:pPr>
            <w:r>
              <w:t xml:space="preserve">Aansprakelijkheid organisator </w:t>
            </w:r>
          </w:p>
        </w:tc>
      </w:tr>
      <w:tr w:rsidR="002D6C41" w14:paraId="6850D7CF" w14:textId="77777777">
        <w:trPr>
          <w:trHeight w:val="288"/>
        </w:trPr>
        <w:tc>
          <w:tcPr>
            <w:tcW w:w="816" w:type="dxa"/>
            <w:tcBorders>
              <w:top w:val="single" w:sz="4" w:space="0" w:color="000000"/>
              <w:left w:val="single" w:sz="4" w:space="0" w:color="000000"/>
              <w:bottom w:val="single" w:sz="4" w:space="0" w:color="000000"/>
              <w:right w:val="single" w:sz="4" w:space="0" w:color="000000"/>
            </w:tcBorders>
          </w:tcPr>
          <w:p w14:paraId="6B528496" w14:textId="77777777" w:rsidR="002D6C41" w:rsidRDefault="00B02E63">
            <w:pPr>
              <w:spacing w:after="0" w:line="259" w:lineRule="auto"/>
              <w:ind w:left="0" w:right="0" w:firstLine="0"/>
            </w:pPr>
            <w:r>
              <w:t xml:space="preserve">19.15 </w:t>
            </w:r>
          </w:p>
        </w:tc>
        <w:tc>
          <w:tcPr>
            <w:tcW w:w="3806" w:type="dxa"/>
            <w:tcBorders>
              <w:top w:val="single" w:sz="4" w:space="0" w:color="000000"/>
              <w:left w:val="single" w:sz="4" w:space="0" w:color="000000"/>
              <w:bottom w:val="single" w:sz="4" w:space="0" w:color="000000"/>
              <w:right w:val="single" w:sz="4" w:space="0" w:color="000000"/>
            </w:tcBorders>
          </w:tcPr>
          <w:p w14:paraId="57B56434" w14:textId="77777777" w:rsidR="002D6C41" w:rsidRDefault="00B02E63">
            <w:pPr>
              <w:spacing w:after="0" w:line="259" w:lineRule="auto"/>
              <w:ind w:left="0" w:right="0" w:firstLine="0"/>
            </w:pPr>
            <w:r>
              <w:t xml:space="preserve">Presentatie: vierde deel </w:t>
            </w:r>
          </w:p>
        </w:tc>
        <w:tc>
          <w:tcPr>
            <w:tcW w:w="4582" w:type="dxa"/>
            <w:tcBorders>
              <w:top w:val="single" w:sz="4" w:space="0" w:color="000000"/>
              <w:left w:val="single" w:sz="4" w:space="0" w:color="000000"/>
              <w:bottom w:val="single" w:sz="4" w:space="0" w:color="000000"/>
              <w:right w:val="single" w:sz="4" w:space="0" w:color="000000"/>
            </w:tcBorders>
          </w:tcPr>
          <w:p w14:paraId="64D20684" w14:textId="77777777" w:rsidR="002D6C41" w:rsidRDefault="00B02E63">
            <w:pPr>
              <w:spacing w:after="0" w:line="259" w:lineRule="auto"/>
              <w:ind w:left="2" w:right="0" w:firstLine="0"/>
            </w:pPr>
            <w:r>
              <w:t xml:space="preserve">Verzekering </w:t>
            </w:r>
          </w:p>
        </w:tc>
      </w:tr>
      <w:tr w:rsidR="002D6C41" w14:paraId="7A02B086" w14:textId="77777777">
        <w:trPr>
          <w:trHeight w:val="288"/>
        </w:trPr>
        <w:tc>
          <w:tcPr>
            <w:tcW w:w="816" w:type="dxa"/>
            <w:tcBorders>
              <w:top w:val="single" w:sz="4" w:space="0" w:color="000000"/>
              <w:left w:val="single" w:sz="4" w:space="0" w:color="000000"/>
              <w:bottom w:val="single" w:sz="4" w:space="0" w:color="000000"/>
              <w:right w:val="single" w:sz="4" w:space="0" w:color="000000"/>
            </w:tcBorders>
          </w:tcPr>
          <w:p w14:paraId="00740296" w14:textId="77777777" w:rsidR="002D6C41" w:rsidRDefault="00B02E63">
            <w:pPr>
              <w:spacing w:after="0" w:line="259" w:lineRule="auto"/>
              <w:ind w:left="0" w:right="0" w:firstLine="0"/>
            </w:pPr>
            <w:r>
              <w:t xml:space="preserve">20.15 </w:t>
            </w:r>
          </w:p>
        </w:tc>
        <w:tc>
          <w:tcPr>
            <w:tcW w:w="3806" w:type="dxa"/>
            <w:tcBorders>
              <w:top w:val="single" w:sz="4" w:space="0" w:color="000000"/>
              <w:left w:val="single" w:sz="4" w:space="0" w:color="000000"/>
              <w:bottom w:val="single" w:sz="4" w:space="0" w:color="000000"/>
              <w:right w:val="single" w:sz="4" w:space="0" w:color="000000"/>
            </w:tcBorders>
          </w:tcPr>
          <w:p w14:paraId="7D93D48F" w14:textId="77777777" w:rsidR="002D6C41" w:rsidRDefault="00B02E63">
            <w:pPr>
              <w:spacing w:after="0" w:line="259" w:lineRule="auto"/>
              <w:ind w:left="0" w:right="0" w:firstLine="0"/>
            </w:pPr>
            <w:r>
              <w:t xml:space="preserve">Einde </w:t>
            </w:r>
          </w:p>
        </w:tc>
        <w:tc>
          <w:tcPr>
            <w:tcW w:w="4582" w:type="dxa"/>
            <w:tcBorders>
              <w:top w:val="single" w:sz="4" w:space="0" w:color="000000"/>
              <w:left w:val="single" w:sz="4" w:space="0" w:color="000000"/>
              <w:bottom w:val="single" w:sz="4" w:space="0" w:color="000000"/>
              <w:right w:val="single" w:sz="4" w:space="0" w:color="000000"/>
            </w:tcBorders>
          </w:tcPr>
          <w:p w14:paraId="2B4E6844" w14:textId="77777777" w:rsidR="002D6C41" w:rsidRDefault="00B02E63">
            <w:pPr>
              <w:spacing w:after="0" w:line="259" w:lineRule="auto"/>
              <w:ind w:left="2" w:right="0" w:firstLine="0"/>
            </w:pPr>
            <w:r>
              <w:t xml:space="preserve"> </w:t>
            </w:r>
          </w:p>
        </w:tc>
      </w:tr>
    </w:tbl>
    <w:p w14:paraId="543AEAE2" w14:textId="77777777" w:rsidR="002D6C41" w:rsidRDefault="00B02E63">
      <w:pPr>
        <w:spacing w:after="9" w:line="259" w:lineRule="auto"/>
        <w:ind w:left="0" w:right="928" w:firstLine="0"/>
      </w:pPr>
      <w:r>
        <w:t xml:space="preserve"> </w:t>
      </w:r>
    </w:p>
    <w:p w14:paraId="7351B0A6" w14:textId="77777777" w:rsidR="002D6C41" w:rsidRPr="009E7427" w:rsidRDefault="00B02E63">
      <w:pPr>
        <w:pStyle w:val="Kop1"/>
        <w:spacing w:after="25"/>
        <w:ind w:left="-5"/>
        <w:rPr>
          <w:sz w:val="20"/>
          <w:szCs w:val="20"/>
        </w:rPr>
      </w:pPr>
      <w:r w:rsidRPr="009E7427">
        <w:rPr>
          <w:sz w:val="20"/>
          <w:szCs w:val="20"/>
        </w:rPr>
        <w:t>Materialen</w:t>
      </w:r>
      <w:r w:rsidRPr="009E7427">
        <w:rPr>
          <w:b w:val="0"/>
          <w:color w:val="000000"/>
          <w:sz w:val="20"/>
          <w:szCs w:val="20"/>
        </w:rPr>
        <w:t xml:space="preserve">  </w:t>
      </w:r>
    </w:p>
    <w:p w14:paraId="1FF2B443" w14:textId="77777777" w:rsidR="002D6C41" w:rsidRDefault="00B02E63">
      <w:pPr>
        <w:spacing w:after="35"/>
        <w:ind w:left="-4" w:right="1133"/>
      </w:pPr>
      <w:r>
        <w:t xml:space="preserve">De locatie moet aan volgende eisen voldoen: </w:t>
      </w:r>
    </w:p>
    <w:p w14:paraId="3CFA2DCE" w14:textId="77777777" w:rsidR="002D6C41" w:rsidRDefault="00B02E63">
      <w:pPr>
        <w:numPr>
          <w:ilvl w:val="0"/>
          <w:numId w:val="3"/>
        </w:numPr>
        <w:ind w:right="1133" w:hanging="360"/>
      </w:pPr>
      <w:r>
        <w:t xml:space="preserve">Zaal met voldoende zitcapaciteit voor deelnemers </w:t>
      </w:r>
    </w:p>
    <w:p w14:paraId="64BC0BE7" w14:textId="77777777" w:rsidR="002D6C41" w:rsidRDefault="00B02E63">
      <w:pPr>
        <w:numPr>
          <w:ilvl w:val="0"/>
          <w:numId w:val="3"/>
        </w:numPr>
        <w:ind w:right="1133" w:hanging="360"/>
      </w:pPr>
      <w:r>
        <w:t xml:space="preserve">Beamer en projectiescherm </w:t>
      </w:r>
    </w:p>
    <w:p w14:paraId="1D21957B" w14:textId="77777777" w:rsidR="002D6C41" w:rsidRDefault="00B02E63">
      <w:pPr>
        <w:spacing w:after="14" w:line="259" w:lineRule="auto"/>
        <w:ind w:left="0" w:right="0" w:firstLine="0"/>
      </w:pPr>
      <w:r>
        <w:t xml:space="preserve"> </w:t>
      </w:r>
    </w:p>
    <w:p w14:paraId="2C704D20" w14:textId="77777777" w:rsidR="002D6C41" w:rsidRDefault="00B02E63">
      <w:pPr>
        <w:spacing w:after="39"/>
        <w:ind w:left="-4" w:right="1133"/>
      </w:pPr>
      <w:r>
        <w:t xml:space="preserve">De docent zorgt voor de volgende materialen: </w:t>
      </w:r>
    </w:p>
    <w:p w14:paraId="6B4B9C5D" w14:textId="77777777" w:rsidR="002D6C41" w:rsidRDefault="00B02E63">
      <w:pPr>
        <w:numPr>
          <w:ilvl w:val="0"/>
          <w:numId w:val="3"/>
        </w:numPr>
        <w:ind w:right="1133" w:hanging="360"/>
      </w:pPr>
      <w:r>
        <w:t xml:space="preserve">Literatuur </w:t>
      </w:r>
    </w:p>
    <w:p w14:paraId="4EBA9086" w14:textId="77777777" w:rsidR="002D6C41" w:rsidRDefault="00B02E63">
      <w:pPr>
        <w:numPr>
          <w:ilvl w:val="0"/>
          <w:numId w:val="3"/>
        </w:numPr>
        <w:ind w:right="1133" w:hanging="360"/>
      </w:pPr>
      <w:r>
        <w:t xml:space="preserve">Presentatie </w:t>
      </w:r>
    </w:p>
    <w:p w14:paraId="66473E84" w14:textId="77777777" w:rsidR="002D6C41" w:rsidRDefault="00B02E63">
      <w:pPr>
        <w:numPr>
          <w:ilvl w:val="0"/>
          <w:numId w:val="3"/>
        </w:numPr>
        <w:ind w:right="1133" w:hanging="360"/>
      </w:pPr>
      <w:r>
        <w:t xml:space="preserve">Projector (desgewenst) </w:t>
      </w:r>
    </w:p>
    <w:p w14:paraId="563645FD" w14:textId="77777777" w:rsidR="002D6C41" w:rsidRDefault="00B02E63">
      <w:pPr>
        <w:numPr>
          <w:ilvl w:val="0"/>
          <w:numId w:val="3"/>
        </w:numPr>
        <w:ind w:right="1133" w:hanging="360"/>
      </w:pPr>
      <w:r>
        <w:t xml:space="preserve">Laptop </w:t>
      </w:r>
    </w:p>
    <w:p w14:paraId="7B27D44C" w14:textId="77777777" w:rsidR="002D6C41" w:rsidRDefault="00B02E63">
      <w:pPr>
        <w:spacing w:after="14" w:line="259" w:lineRule="auto"/>
        <w:ind w:left="0" w:right="0" w:firstLine="0"/>
      </w:pPr>
      <w:r>
        <w:t xml:space="preserve"> </w:t>
      </w:r>
    </w:p>
    <w:p w14:paraId="42085C33" w14:textId="77777777" w:rsidR="002D6C41" w:rsidRDefault="00B02E63">
      <w:pPr>
        <w:spacing w:after="44"/>
        <w:ind w:left="-4" w:right="1133"/>
      </w:pPr>
      <w:r>
        <w:t xml:space="preserve">Deelnemer moet meenemen: </w:t>
      </w:r>
    </w:p>
    <w:p w14:paraId="55C5DC47" w14:textId="77777777" w:rsidR="002D6C41" w:rsidRDefault="00B02E63">
      <w:pPr>
        <w:numPr>
          <w:ilvl w:val="0"/>
          <w:numId w:val="3"/>
        </w:numPr>
        <w:ind w:right="1133" w:hanging="360"/>
      </w:pPr>
      <w:r>
        <w:t xml:space="preserve">Pen </w:t>
      </w:r>
    </w:p>
    <w:p w14:paraId="02AD333D" w14:textId="06F1410D" w:rsidR="002D6C41" w:rsidRDefault="00B02E63" w:rsidP="00641A1B">
      <w:pPr>
        <w:numPr>
          <w:ilvl w:val="0"/>
          <w:numId w:val="3"/>
        </w:numPr>
        <w:spacing w:after="202"/>
        <w:ind w:right="1133" w:hanging="360"/>
      </w:pPr>
      <w:r>
        <w:t xml:space="preserve">Papier </w:t>
      </w:r>
    </w:p>
    <w:p w14:paraId="49935951" w14:textId="77777777" w:rsidR="002D6C41" w:rsidRDefault="00B02E63">
      <w:pPr>
        <w:pStyle w:val="Kop1"/>
        <w:spacing w:after="0" w:line="259" w:lineRule="auto"/>
        <w:ind w:left="0" w:right="0" w:firstLine="0"/>
      </w:pPr>
      <w:r>
        <w:rPr>
          <w:sz w:val="20"/>
        </w:rPr>
        <w:t>Begroting</w:t>
      </w:r>
      <w:r>
        <w:rPr>
          <w:b w:val="0"/>
          <w:color w:val="000000"/>
        </w:rPr>
        <w:t xml:space="preserve">  </w:t>
      </w:r>
    </w:p>
    <w:tbl>
      <w:tblPr>
        <w:tblStyle w:val="TableGrid"/>
        <w:tblW w:w="9062" w:type="dxa"/>
        <w:tblInd w:w="5" w:type="dxa"/>
        <w:tblCellMar>
          <w:right w:w="115" w:type="dxa"/>
        </w:tblCellMar>
        <w:tblLook w:val="04A0" w:firstRow="1" w:lastRow="0" w:firstColumn="1" w:lastColumn="0" w:noHBand="0" w:noVBand="1"/>
      </w:tblPr>
      <w:tblGrid>
        <w:gridCol w:w="4514"/>
        <w:gridCol w:w="468"/>
        <w:gridCol w:w="4080"/>
      </w:tblGrid>
      <w:tr w:rsidR="002D6C41" w14:paraId="76EBB17A" w14:textId="77777777">
        <w:trPr>
          <w:trHeight w:val="648"/>
        </w:trPr>
        <w:tc>
          <w:tcPr>
            <w:tcW w:w="4514" w:type="dxa"/>
            <w:tcBorders>
              <w:top w:val="single" w:sz="4" w:space="0" w:color="000000"/>
              <w:left w:val="single" w:sz="4" w:space="0" w:color="000000"/>
              <w:bottom w:val="single" w:sz="4" w:space="0" w:color="000000"/>
              <w:right w:val="single" w:sz="4" w:space="0" w:color="000000"/>
            </w:tcBorders>
            <w:vAlign w:val="center"/>
          </w:tcPr>
          <w:p w14:paraId="1C7DEA9F" w14:textId="2EAD69BA" w:rsidR="002D6C41" w:rsidRDefault="00B02E63">
            <w:pPr>
              <w:spacing w:after="0" w:line="259" w:lineRule="auto"/>
              <w:ind w:left="110" w:right="0" w:firstLine="0"/>
            </w:pPr>
            <w:r>
              <w:t xml:space="preserve">Instructeur </w:t>
            </w:r>
          </w:p>
        </w:tc>
        <w:tc>
          <w:tcPr>
            <w:tcW w:w="468" w:type="dxa"/>
            <w:tcBorders>
              <w:top w:val="single" w:sz="4" w:space="0" w:color="000000"/>
              <w:left w:val="single" w:sz="4" w:space="0" w:color="000000"/>
              <w:bottom w:val="single" w:sz="4" w:space="0" w:color="000000"/>
              <w:right w:val="nil"/>
            </w:tcBorders>
          </w:tcPr>
          <w:p w14:paraId="259EA6B0" w14:textId="77777777" w:rsidR="002D6C41" w:rsidRDefault="00B02E63">
            <w:pPr>
              <w:spacing w:after="13" w:line="259" w:lineRule="auto"/>
              <w:ind w:left="108" w:right="0" w:firstLine="0"/>
            </w:pPr>
            <w:r>
              <w:rPr>
                <w:rFonts w:ascii="Segoe UI Symbol" w:eastAsia="Segoe UI Symbol" w:hAnsi="Segoe UI Symbol" w:cs="Segoe UI Symbol"/>
              </w:rPr>
              <w:t>•</w:t>
            </w:r>
            <w:r>
              <w:t xml:space="preserve"> </w:t>
            </w:r>
          </w:p>
          <w:p w14:paraId="526D6802" w14:textId="77777777" w:rsidR="002D6C41" w:rsidRDefault="00B02E63">
            <w:pPr>
              <w:spacing w:after="0" w:line="259" w:lineRule="auto"/>
              <w:ind w:left="108" w:right="0" w:firstLine="0"/>
            </w:pPr>
            <w:r>
              <w:rPr>
                <w:rFonts w:ascii="Segoe UI Symbol" w:eastAsia="Segoe UI Symbol" w:hAnsi="Segoe UI Symbol" w:cs="Segoe UI Symbol"/>
              </w:rPr>
              <w:t>•</w:t>
            </w:r>
            <w:r>
              <w:t xml:space="preserve"> </w:t>
            </w:r>
          </w:p>
        </w:tc>
        <w:tc>
          <w:tcPr>
            <w:tcW w:w="4080" w:type="dxa"/>
            <w:tcBorders>
              <w:top w:val="single" w:sz="4" w:space="0" w:color="000000"/>
              <w:left w:val="nil"/>
              <w:bottom w:val="single" w:sz="4" w:space="0" w:color="000000"/>
              <w:right w:val="single" w:sz="4" w:space="0" w:color="000000"/>
            </w:tcBorders>
          </w:tcPr>
          <w:p w14:paraId="4A3BE5CC" w14:textId="77777777" w:rsidR="002D6C41" w:rsidRDefault="00B02E63">
            <w:pPr>
              <w:spacing w:after="0" w:line="259" w:lineRule="auto"/>
              <w:ind w:left="0" w:right="0" w:firstLine="0"/>
            </w:pPr>
            <w:r>
              <w:t xml:space="preserve">Reiskosten à € 0,19/kilometer Vrijwilligersvergoeding  </w:t>
            </w:r>
          </w:p>
        </w:tc>
      </w:tr>
      <w:tr w:rsidR="002D6C41" w14:paraId="158E75DB" w14:textId="77777777">
        <w:trPr>
          <w:trHeight w:val="430"/>
        </w:trPr>
        <w:tc>
          <w:tcPr>
            <w:tcW w:w="4514" w:type="dxa"/>
            <w:tcBorders>
              <w:top w:val="single" w:sz="4" w:space="0" w:color="000000"/>
              <w:left w:val="single" w:sz="4" w:space="0" w:color="000000"/>
              <w:bottom w:val="single" w:sz="4" w:space="0" w:color="000000"/>
              <w:right w:val="single" w:sz="4" w:space="0" w:color="000000"/>
            </w:tcBorders>
          </w:tcPr>
          <w:p w14:paraId="5A5C5255" w14:textId="77777777" w:rsidR="002D6C41" w:rsidRDefault="00B02E63">
            <w:pPr>
              <w:spacing w:after="0" w:line="259" w:lineRule="auto"/>
              <w:ind w:left="110" w:right="0" w:firstLine="0"/>
            </w:pPr>
            <w:r>
              <w:t xml:space="preserve">Locatie  </w:t>
            </w:r>
          </w:p>
        </w:tc>
        <w:tc>
          <w:tcPr>
            <w:tcW w:w="468" w:type="dxa"/>
            <w:tcBorders>
              <w:top w:val="single" w:sz="4" w:space="0" w:color="000000"/>
              <w:left w:val="single" w:sz="4" w:space="0" w:color="000000"/>
              <w:bottom w:val="single" w:sz="4" w:space="0" w:color="000000"/>
              <w:right w:val="nil"/>
            </w:tcBorders>
          </w:tcPr>
          <w:p w14:paraId="22CF764D" w14:textId="77777777" w:rsidR="002D6C41" w:rsidRDefault="00B02E63">
            <w:pPr>
              <w:spacing w:after="0" w:line="259" w:lineRule="auto"/>
              <w:ind w:left="108" w:right="0" w:firstLine="0"/>
            </w:pPr>
            <w:r>
              <w:rPr>
                <w:rFonts w:ascii="Segoe UI Symbol" w:eastAsia="Segoe UI Symbol" w:hAnsi="Segoe UI Symbol" w:cs="Segoe UI Symbol"/>
              </w:rPr>
              <w:t>•</w:t>
            </w:r>
            <w:r>
              <w:t xml:space="preserve"> </w:t>
            </w:r>
          </w:p>
        </w:tc>
        <w:tc>
          <w:tcPr>
            <w:tcW w:w="4080" w:type="dxa"/>
            <w:tcBorders>
              <w:top w:val="single" w:sz="4" w:space="0" w:color="000000"/>
              <w:left w:val="nil"/>
              <w:bottom w:val="single" w:sz="4" w:space="0" w:color="000000"/>
              <w:right w:val="single" w:sz="4" w:space="0" w:color="000000"/>
            </w:tcBorders>
          </w:tcPr>
          <w:p w14:paraId="0BFA1F46" w14:textId="0CBB9C69" w:rsidR="002D6C41" w:rsidRDefault="00641A1B">
            <w:pPr>
              <w:spacing w:after="0" w:line="259" w:lineRule="auto"/>
              <w:ind w:left="0" w:right="0" w:firstLine="0"/>
            </w:pPr>
            <w:r>
              <w:t>Eventueel zaalhuur</w:t>
            </w:r>
          </w:p>
        </w:tc>
      </w:tr>
    </w:tbl>
    <w:p w14:paraId="6D0FDB35" w14:textId="40CD6DB5" w:rsidR="002D6C41" w:rsidRDefault="00B02E63">
      <w:pPr>
        <w:spacing w:after="14" w:line="259" w:lineRule="auto"/>
        <w:ind w:left="0" w:right="0" w:firstLine="0"/>
      </w:pPr>
      <w:r>
        <w:rPr>
          <w:b/>
          <w:color w:val="FF0000"/>
        </w:rPr>
        <w:t xml:space="preserve">  </w:t>
      </w:r>
    </w:p>
    <w:p w14:paraId="1459675C" w14:textId="77777777" w:rsidR="002D6C41" w:rsidRDefault="00B02E63">
      <w:pPr>
        <w:spacing w:after="0" w:line="259" w:lineRule="auto"/>
        <w:ind w:left="-5" w:right="0"/>
      </w:pPr>
      <w:r>
        <w:rPr>
          <w:b/>
        </w:rPr>
        <w:t xml:space="preserve">Deelnemers </w:t>
      </w:r>
    </w:p>
    <w:p w14:paraId="44DEE580" w14:textId="5D355552" w:rsidR="002D6C41" w:rsidRDefault="00B02E63">
      <w:pPr>
        <w:numPr>
          <w:ilvl w:val="0"/>
          <w:numId w:val="4"/>
        </w:numPr>
        <w:ind w:right="1133" w:hanging="360"/>
      </w:pPr>
      <w:r>
        <w:t>Voorkennis: deelnemers hebben minimaal licentie SKB, SKI, LC, PB</w:t>
      </w:r>
      <w:r w:rsidR="009E7427">
        <w:t xml:space="preserve"> of</w:t>
      </w:r>
      <w:r>
        <w:t xml:space="preserve"> BE</w:t>
      </w:r>
      <w:r w:rsidR="009E7427">
        <w:t>,</w:t>
      </w:r>
      <w:r>
        <w:t xml:space="preserve"> of </w:t>
      </w:r>
      <w:r w:rsidR="009E7427">
        <w:t xml:space="preserve">zijn </w:t>
      </w:r>
      <w:r>
        <w:t xml:space="preserve">bestuurlijk kader </w:t>
      </w:r>
    </w:p>
    <w:p w14:paraId="3617385E" w14:textId="77777777" w:rsidR="002D6C41" w:rsidRDefault="00B02E63">
      <w:pPr>
        <w:numPr>
          <w:ilvl w:val="0"/>
          <w:numId w:val="4"/>
        </w:numPr>
        <w:ind w:right="1133" w:hanging="360"/>
      </w:pPr>
      <w:r>
        <w:t xml:space="preserve">Minimaal: tien per docent </w:t>
      </w:r>
    </w:p>
    <w:p w14:paraId="33DA31F6" w14:textId="77777777" w:rsidR="002D6C41" w:rsidRDefault="00B02E63">
      <w:pPr>
        <w:numPr>
          <w:ilvl w:val="0"/>
          <w:numId w:val="4"/>
        </w:numPr>
        <w:ind w:right="1133" w:hanging="360"/>
      </w:pPr>
      <w:r>
        <w:t xml:space="preserve">Maximaal: veertig per docent.  </w:t>
      </w:r>
    </w:p>
    <w:p w14:paraId="35423FAA" w14:textId="325649F9" w:rsidR="002D6C41" w:rsidRDefault="00B02E63" w:rsidP="00EE7915">
      <w:pPr>
        <w:spacing w:after="14" w:line="259" w:lineRule="auto"/>
        <w:ind w:left="0" w:right="0" w:firstLine="0"/>
      </w:pPr>
      <w:r>
        <w:rPr>
          <w:color w:val="1A1A1A"/>
        </w:rPr>
        <w:t xml:space="preserve"> </w:t>
      </w:r>
    </w:p>
    <w:p w14:paraId="49912FEE" w14:textId="77777777" w:rsidR="002D6C41" w:rsidRDefault="00B02E63">
      <w:pPr>
        <w:pStyle w:val="Kop2"/>
        <w:ind w:left="-5"/>
      </w:pPr>
      <w:r>
        <w:t xml:space="preserve">Lesplan bergsportrecht </w:t>
      </w:r>
    </w:p>
    <w:p w14:paraId="30D38FBC" w14:textId="77777777" w:rsidR="002D6C41" w:rsidRDefault="00B02E63">
      <w:pPr>
        <w:ind w:left="-4" w:right="1133"/>
      </w:pPr>
      <w:r>
        <w:t xml:space="preserve">Overzicht </w:t>
      </w:r>
    </w:p>
    <w:p w14:paraId="3F3DF28B" w14:textId="77777777" w:rsidR="002D6C41" w:rsidRDefault="00B02E63">
      <w:pPr>
        <w:spacing w:after="16" w:line="259" w:lineRule="auto"/>
        <w:ind w:left="0" w:right="1207" w:firstLine="0"/>
        <w:jc w:val="right"/>
      </w:pPr>
      <w:r>
        <w:t xml:space="preserve">Met de deelnemers wordt de vooraf toegezonden literatuur besproken en getoetst of deze is bestudeerd. </w:t>
      </w:r>
    </w:p>
    <w:p w14:paraId="468E90C4" w14:textId="77777777" w:rsidR="002D6C41" w:rsidRDefault="00B02E63">
      <w:pPr>
        <w:spacing w:after="0" w:line="259" w:lineRule="auto"/>
        <w:ind w:left="0" w:right="1113" w:firstLine="0"/>
        <w:jc w:val="center"/>
      </w:pPr>
      <w:r>
        <w:t xml:space="preserve">Vervolgens worden ervaringen met het recht geïnventariseerd en individuele leerdoelen bepaald. </w:t>
      </w:r>
    </w:p>
    <w:p w14:paraId="665499F9" w14:textId="77777777" w:rsidR="002D6C41" w:rsidRDefault="00B02E63">
      <w:pPr>
        <w:ind w:left="-4" w:right="1133"/>
      </w:pPr>
      <w:r>
        <w:t xml:space="preserve">Doelstellingen </w:t>
      </w:r>
    </w:p>
    <w:p w14:paraId="56A3DF70" w14:textId="77777777" w:rsidR="002D6C41" w:rsidRDefault="00B02E63">
      <w:pPr>
        <w:ind w:left="718" w:right="1133"/>
      </w:pPr>
      <w:r>
        <w:t xml:space="preserve">Aan het einde van de les weten de deelnemers de verschillen tussen strafrecht en burgerlijk recht, is de deelnemer bekend met de aansprakelijkheid van de organisator van een activiteit, is de deelnemer bekend met verzekeringen die aansprakelijkheid kunnen dekken en kan de deelnemer de juridische risico’s rondom de organisatie van een bergsportactiviteit inschatten en zijn activiteit daarop aanpassen. </w:t>
      </w:r>
    </w:p>
    <w:p w14:paraId="67BFC0CC" w14:textId="77777777" w:rsidR="002D6C41" w:rsidRDefault="00B02E63">
      <w:pPr>
        <w:ind w:left="-4" w:right="1133"/>
      </w:pPr>
      <w:r>
        <w:t xml:space="preserve">Voorbereiding instructeur </w:t>
      </w:r>
    </w:p>
    <w:p w14:paraId="42544EA4" w14:textId="77777777" w:rsidR="002D6C41" w:rsidRDefault="00B02E63">
      <w:pPr>
        <w:ind w:left="718" w:right="1133"/>
      </w:pPr>
      <w:r>
        <w:t xml:space="preserve">Laptop aansluiten op beamer. Literatuur vooraf toezenden. </w:t>
      </w:r>
    </w:p>
    <w:p w14:paraId="3759BF12" w14:textId="77777777" w:rsidR="002D6C41" w:rsidRDefault="00B02E63">
      <w:pPr>
        <w:ind w:left="-4" w:right="1133"/>
      </w:pPr>
      <w:r>
        <w:t xml:space="preserve">Activiteiten </w:t>
      </w:r>
    </w:p>
    <w:p w14:paraId="0903F90C" w14:textId="77777777" w:rsidR="002D6C41" w:rsidRDefault="00B02E63">
      <w:pPr>
        <w:ind w:left="718" w:right="1133"/>
      </w:pPr>
      <w:r>
        <w:t xml:space="preserve">De les start om 17.00 uur en eindigt om ongeveer 20.15 uur. De les opzet is telkens ongeveer dertig minuten per deelonderwerp. </w:t>
      </w:r>
    </w:p>
    <w:p w14:paraId="7875FD39" w14:textId="77777777" w:rsidR="002D6C41" w:rsidRDefault="00B02E63">
      <w:pPr>
        <w:ind w:left="-4" w:right="1133"/>
      </w:pPr>
      <w:r>
        <w:lastRenderedPageBreak/>
        <w:t xml:space="preserve">Variatiemogelijkheden </w:t>
      </w:r>
    </w:p>
    <w:p w14:paraId="618078EE" w14:textId="77777777" w:rsidR="002D6C41" w:rsidRDefault="00B02E63">
      <w:pPr>
        <w:ind w:left="718" w:right="1133"/>
      </w:pPr>
      <w:r>
        <w:t xml:space="preserve">De te behandelen stof kan je aanpassen aan het niveau en tempo van de deelnemers. Als ze snel afhaken zullen sappigere voorbeelden moeten worden gebruikt. </w:t>
      </w:r>
    </w:p>
    <w:sectPr w:rsidR="002D6C41">
      <w:footerReference w:type="even" r:id="rId9"/>
      <w:footerReference w:type="default" r:id="rId10"/>
      <w:footerReference w:type="first" r:id="rId11"/>
      <w:pgSz w:w="11906" w:h="16838"/>
      <w:pgMar w:top="1384" w:right="245" w:bottom="1847" w:left="1416" w:header="708" w:footer="69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F346EA" w14:textId="77777777" w:rsidR="006203D7" w:rsidRDefault="006203D7">
      <w:pPr>
        <w:spacing w:after="0" w:line="240" w:lineRule="auto"/>
      </w:pPr>
      <w:r>
        <w:separator/>
      </w:r>
    </w:p>
  </w:endnote>
  <w:endnote w:type="continuationSeparator" w:id="0">
    <w:p w14:paraId="55C7A594" w14:textId="77777777" w:rsidR="006203D7" w:rsidRDefault="00620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3E931C" w14:textId="77777777" w:rsidR="002D6C41" w:rsidRDefault="00B02E63">
    <w:pPr>
      <w:spacing w:after="25"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C457A67" wp14:editId="70759DE0">
              <wp:simplePos x="0" y="0"/>
              <wp:positionH relativeFrom="page">
                <wp:posOffset>880872</wp:posOffset>
              </wp:positionH>
              <wp:positionV relativeFrom="page">
                <wp:posOffset>9639300</wp:posOffset>
              </wp:positionV>
              <wp:extent cx="5797297" cy="6096"/>
              <wp:effectExtent l="0" t="0" r="0" b="0"/>
              <wp:wrapSquare wrapText="bothSides"/>
              <wp:docPr id="12392" name="Group 12392"/>
              <wp:cNvGraphicFramePr/>
              <a:graphic xmlns:a="http://schemas.openxmlformats.org/drawingml/2006/main">
                <a:graphicData uri="http://schemas.microsoft.com/office/word/2010/wordprocessingGroup">
                  <wpg:wgp>
                    <wpg:cNvGrpSpPr/>
                    <wpg:grpSpPr>
                      <a:xfrm>
                        <a:off x="0" y="0"/>
                        <a:ext cx="5797297" cy="6096"/>
                        <a:chOff x="0" y="0"/>
                        <a:chExt cx="5797297" cy="6096"/>
                      </a:xfrm>
                    </wpg:grpSpPr>
                    <wps:wsp>
                      <wps:cNvPr id="12976" name="Shape 12976"/>
                      <wps:cNvSpPr/>
                      <wps:spPr>
                        <a:xfrm>
                          <a:off x="0" y="0"/>
                          <a:ext cx="5797297" cy="9144"/>
                        </a:xfrm>
                        <a:custGeom>
                          <a:avLst/>
                          <a:gdLst/>
                          <a:ahLst/>
                          <a:cxnLst/>
                          <a:rect l="0" t="0" r="0" b="0"/>
                          <a:pathLst>
                            <a:path w="5797297" h="9144">
                              <a:moveTo>
                                <a:pt x="0" y="0"/>
                              </a:moveTo>
                              <a:lnTo>
                                <a:pt x="5797297" y="0"/>
                              </a:lnTo>
                              <a:lnTo>
                                <a:pt x="57972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92" style="width:456.48pt;height:0.47998pt;position:absolute;mso-position-horizontal-relative:page;mso-position-horizontal:absolute;margin-left:69.36pt;mso-position-vertical-relative:page;margin-top:759pt;" coordsize="57972,60">
              <v:shape id="Shape 12977" style="position:absolute;width:57972;height:91;left:0;top:0;" coordsize="5797297,9144" path="m0,0l5797297,0l5797297,9144l0,9144l0,0">
                <v:stroke weight="0pt" endcap="flat" joinstyle="miter" miterlimit="10" on="false" color="#000000" opacity="0"/>
                <v:fill on="true" color="#000000"/>
              </v:shape>
              <w10:wrap type="square"/>
            </v:group>
          </w:pict>
        </mc:Fallback>
      </mc:AlternateContent>
    </w:r>
    <w:r>
      <w:t xml:space="preserve">VOORBEELD PRODUCTSHEET BIJSCHOLINGEN </w:t>
    </w:r>
  </w:p>
  <w:p w14:paraId="199E76D6" w14:textId="77777777" w:rsidR="002D6C41" w:rsidRDefault="00B02E63">
    <w:pPr>
      <w:tabs>
        <w:tab w:val="center" w:pos="4536"/>
      </w:tabs>
      <w:spacing w:after="0" w:line="259" w:lineRule="auto"/>
      <w:ind w:left="0" w:right="0" w:firstLine="0"/>
    </w:pPr>
    <w:r>
      <w:t>LICENTIESTELSEL</w:t>
    </w:r>
    <w:r>
      <w:rPr>
        <w:sz w:val="22"/>
      </w:rPr>
      <w:t xml:space="preserve"> </w:t>
    </w:r>
    <w:r>
      <w:rPr>
        <w:sz w:val="22"/>
      </w:rPr>
      <w:tab/>
      <w:t xml:space="preserve"> </w:t>
    </w:r>
  </w:p>
  <w:p w14:paraId="6F41A52A" w14:textId="77777777" w:rsidR="002D6C41" w:rsidRDefault="00B02E63">
    <w:pPr>
      <w:tabs>
        <w:tab w:val="center" w:pos="4538"/>
      </w:tabs>
      <w:spacing w:after="0" w:line="259" w:lineRule="auto"/>
      <w:ind w:left="0" w:right="0" w:firstLine="0"/>
    </w:pPr>
    <w:r>
      <w:rPr>
        <w:sz w:val="22"/>
      </w:rPr>
      <w:t xml:space="preserve"> </w:t>
    </w:r>
    <w:r>
      <w:rPr>
        <w:sz w:val="22"/>
      </w:rPr>
      <w:tab/>
    </w: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446A29A7" w14:textId="77777777" w:rsidR="002D6C41" w:rsidRDefault="00B02E63">
    <w:pPr>
      <w:spacing w:after="0" w:line="259" w:lineRule="auto"/>
      <w:ind w:left="0" w:right="0" w:firstLine="0"/>
    </w:pPr>
    <w:r>
      <w:rPr>
        <w:rFonts w:ascii="Times New Roman" w:eastAsia="Times New Roman" w:hAnsi="Times New Roman" w:cs="Times New Roman"/>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CFCBB" w14:textId="101DCD28" w:rsidR="002D6C41" w:rsidRDefault="00B02E63" w:rsidP="00B34D90">
    <w:pPr>
      <w:spacing w:after="25"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B36A01F" wp14:editId="29A9A7F2">
              <wp:simplePos x="0" y="0"/>
              <wp:positionH relativeFrom="page">
                <wp:posOffset>880872</wp:posOffset>
              </wp:positionH>
              <wp:positionV relativeFrom="page">
                <wp:posOffset>9639300</wp:posOffset>
              </wp:positionV>
              <wp:extent cx="5797297" cy="6096"/>
              <wp:effectExtent l="0" t="0" r="0" b="0"/>
              <wp:wrapSquare wrapText="bothSides"/>
              <wp:docPr id="12369" name="Group 12369"/>
              <wp:cNvGraphicFramePr/>
              <a:graphic xmlns:a="http://schemas.openxmlformats.org/drawingml/2006/main">
                <a:graphicData uri="http://schemas.microsoft.com/office/word/2010/wordprocessingGroup">
                  <wpg:wgp>
                    <wpg:cNvGrpSpPr/>
                    <wpg:grpSpPr>
                      <a:xfrm>
                        <a:off x="0" y="0"/>
                        <a:ext cx="5797297" cy="6096"/>
                        <a:chOff x="0" y="0"/>
                        <a:chExt cx="5797297" cy="6096"/>
                      </a:xfrm>
                    </wpg:grpSpPr>
                    <wps:wsp>
                      <wps:cNvPr id="12974" name="Shape 12974"/>
                      <wps:cNvSpPr/>
                      <wps:spPr>
                        <a:xfrm>
                          <a:off x="0" y="0"/>
                          <a:ext cx="5797297" cy="9144"/>
                        </a:xfrm>
                        <a:custGeom>
                          <a:avLst/>
                          <a:gdLst/>
                          <a:ahLst/>
                          <a:cxnLst/>
                          <a:rect l="0" t="0" r="0" b="0"/>
                          <a:pathLst>
                            <a:path w="5797297" h="9144">
                              <a:moveTo>
                                <a:pt x="0" y="0"/>
                              </a:moveTo>
                              <a:lnTo>
                                <a:pt x="5797297" y="0"/>
                              </a:lnTo>
                              <a:lnTo>
                                <a:pt x="57972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69" style="width:456.48pt;height:0.47998pt;position:absolute;mso-position-horizontal-relative:page;mso-position-horizontal:absolute;margin-left:69.36pt;mso-position-vertical-relative:page;margin-top:759pt;" coordsize="57972,60">
              <v:shape id="Shape 12975" style="position:absolute;width:57972;height:91;left:0;top:0;" coordsize="5797297,9144" path="m0,0l5797297,0l5797297,9144l0,9144l0,0">
                <v:stroke weight="0pt" endcap="flat" joinstyle="miter" miterlimit="10" on="false" color="#000000" opacity="0"/>
                <v:fill on="true" color="#000000"/>
              </v:shape>
              <w10:wrap type="square"/>
            </v:group>
          </w:pict>
        </mc:Fallback>
      </mc:AlternateContent>
    </w:r>
    <w:r w:rsidR="00B34D90">
      <w:t xml:space="preserve">BIJSCHOLING </w:t>
    </w:r>
    <w:r w:rsidR="00E1375B">
      <w:t>BERGSPORT</w:t>
    </w:r>
    <w:r w:rsidR="00B34D90">
      <w:t>RECHT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10163" w14:textId="77777777" w:rsidR="002D6C41" w:rsidRDefault="00B02E63">
    <w:pPr>
      <w:spacing w:after="25"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C9CAAEE" wp14:editId="51565942">
              <wp:simplePos x="0" y="0"/>
              <wp:positionH relativeFrom="page">
                <wp:posOffset>880872</wp:posOffset>
              </wp:positionH>
              <wp:positionV relativeFrom="page">
                <wp:posOffset>9639300</wp:posOffset>
              </wp:positionV>
              <wp:extent cx="5797297" cy="6096"/>
              <wp:effectExtent l="0" t="0" r="0" b="0"/>
              <wp:wrapSquare wrapText="bothSides"/>
              <wp:docPr id="12346" name="Group 12346"/>
              <wp:cNvGraphicFramePr/>
              <a:graphic xmlns:a="http://schemas.openxmlformats.org/drawingml/2006/main">
                <a:graphicData uri="http://schemas.microsoft.com/office/word/2010/wordprocessingGroup">
                  <wpg:wgp>
                    <wpg:cNvGrpSpPr/>
                    <wpg:grpSpPr>
                      <a:xfrm>
                        <a:off x="0" y="0"/>
                        <a:ext cx="5797297" cy="6096"/>
                        <a:chOff x="0" y="0"/>
                        <a:chExt cx="5797297" cy="6096"/>
                      </a:xfrm>
                    </wpg:grpSpPr>
                    <wps:wsp>
                      <wps:cNvPr id="12972" name="Shape 12972"/>
                      <wps:cNvSpPr/>
                      <wps:spPr>
                        <a:xfrm>
                          <a:off x="0" y="0"/>
                          <a:ext cx="5797297" cy="9144"/>
                        </a:xfrm>
                        <a:custGeom>
                          <a:avLst/>
                          <a:gdLst/>
                          <a:ahLst/>
                          <a:cxnLst/>
                          <a:rect l="0" t="0" r="0" b="0"/>
                          <a:pathLst>
                            <a:path w="5797297" h="9144">
                              <a:moveTo>
                                <a:pt x="0" y="0"/>
                              </a:moveTo>
                              <a:lnTo>
                                <a:pt x="5797297" y="0"/>
                              </a:lnTo>
                              <a:lnTo>
                                <a:pt x="57972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46" style="width:456.48pt;height:0.47998pt;position:absolute;mso-position-horizontal-relative:page;mso-position-horizontal:absolute;margin-left:69.36pt;mso-position-vertical-relative:page;margin-top:759pt;" coordsize="57972,60">
              <v:shape id="Shape 12973" style="position:absolute;width:57972;height:91;left:0;top:0;" coordsize="5797297,9144" path="m0,0l5797297,0l5797297,9144l0,9144l0,0">
                <v:stroke weight="0pt" endcap="flat" joinstyle="miter" miterlimit="10" on="false" color="#000000" opacity="0"/>
                <v:fill on="true" color="#000000"/>
              </v:shape>
              <w10:wrap type="square"/>
            </v:group>
          </w:pict>
        </mc:Fallback>
      </mc:AlternateContent>
    </w:r>
    <w:r>
      <w:t xml:space="preserve">VOORBEELD PRODUCTSHEET BIJSCHOLINGEN </w:t>
    </w:r>
  </w:p>
  <w:p w14:paraId="03CF0B76" w14:textId="77777777" w:rsidR="002D6C41" w:rsidRDefault="00B02E63">
    <w:pPr>
      <w:tabs>
        <w:tab w:val="center" w:pos="4536"/>
      </w:tabs>
      <w:spacing w:after="0" w:line="259" w:lineRule="auto"/>
      <w:ind w:left="0" w:right="0" w:firstLine="0"/>
    </w:pPr>
    <w:r>
      <w:t>LICENTIESTELSEL</w:t>
    </w:r>
    <w:r>
      <w:rPr>
        <w:sz w:val="22"/>
      </w:rPr>
      <w:t xml:space="preserve"> </w:t>
    </w:r>
    <w:r>
      <w:rPr>
        <w:sz w:val="22"/>
      </w:rPr>
      <w:tab/>
      <w:t xml:space="preserve"> </w:t>
    </w:r>
  </w:p>
  <w:p w14:paraId="38F74ED6" w14:textId="77777777" w:rsidR="002D6C41" w:rsidRDefault="00B02E63">
    <w:pPr>
      <w:tabs>
        <w:tab w:val="center" w:pos="4538"/>
      </w:tabs>
      <w:spacing w:after="0" w:line="259" w:lineRule="auto"/>
      <w:ind w:left="0" w:right="0" w:firstLine="0"/>
    </w:pPr>
    <w:r>
      <w:rPr>
        <w:sz w:val="22"/>
      </w:rPr>
      <w:t xml:space="preserve"> </w:t>
    </w:r>
    <w:r>
      <w:rPr>
        <w:sz w:val="22"/>
      </w:rPr>
      <w:tab/>
    </w: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02983E97" w14:textId="77777777" w:rsidR="002D6C41" w:rsidRDefault="00B02E63">
    <w:pPr>
      <w:spacing w:after="0" w:line="259" w:lineRule="auto"/>
      <w:ind w:left="0" w:right="0" w:firstLine="0"/>
    </w:pPr>
    <w:r>
      <w:rPr>
        <w:rFonts w:ascii="Times New Roman" w:eastAsia="Times New Roman" w:hAnsi="Times New Roman" w:cs="Times New Roman"/>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F29DDE" w14:textId="77777777" w:rsidR="006203D7" w:rsidRDefault="006203D7">
      <w:pPr>
        <w:spacing w:after="0" w:line="240" w:lineRule="auto"/>
      </w:pPr>
      <w:r>
        <w:separator/>
      </w:r>
    </w:p>
  </w:footnote>
  <w:footnote w:type="continuationSeparator" w:id="0">
    <w:p w14:paraId="1026EE30" w14:textId="77777777" w:rsidR="006203D7" w:rsidRDefault="006203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A08B1"/>
    <w:multiLevelType w:val="hybridMultilevel"/>
    <w:tmpl w:val="31889706"/>
    <w:lvl w:ilvl="0" w:tplc="2CE6E2E0">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9E65636">
      <w:start w:val="1"/>
      <w:numFmt w:val="bullet"/>
      <w:lvlText w:val="o"/>
      <w:lvlJc w:val="left"/>
      <w:pPr>
        <w:ind w:left="10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C49E55DE">
      <w:start w:val="1"/>
      <w:numFmt w:val="bullet"/>
      <w:lvlText w:val="▪"/>
      <w:lvlJc w:val="left"/>
      <w:pPr>
        <w:ind w:left="18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7B46B1C8">
      <w:start w:val="1"/>
      <w:numFmt w:val="bullet"/>
      <w:lvlText w:val="•"/>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BA32A338">
      <w:start w:val="1"/>
      <w:numFmt w:val="bullet"/>
      <w:lvlText w:val="o"/>
      <w:lvlJc w:val="left"/>
      <w:pPr>
        <w:ind w:left="32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43EC092A">
      <w:start w:val="1"/>
      <w:numFmt w:val="bullet"/>
      <w:lvlText w:val="▪"/>
      <w:lvlJc w:val="left"/>
      <w:pPr>
        <w:ind w:left="39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03705CC0">
      <w:start w:val="1"/>
      <w:numFmt w:val="bullet"/>
      <w:lvlText w:val="•"/>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A600BD94">
      <w:start w:val="1"/>
      <w:numFmt w:val="bullet"/>
      <w:lvlText w:val="o"/>
      <w:lvlJc w:val="left"/>
      <w:pPr>
        <w:ind w:left="54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7F52F0CC">
      <w:start w:val="1"/>
      <w:numFmt w:val="bullet"/>
      <w:lvlText w:val="▪"/>
      <w:lvlJc w:val="left"/>
      <w:pPr>
        <w:ind w:left="61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CEA58F3"/>
    <w:multiLevelType w:val="hybridMultilevel"/>
    <w:tmpl w:val="632E5B02"/>
    <w:lvl w:ilvl="0" w:tplc="CB5AE276">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B04154E">
      <w:start w:val="1"/>
      <w:numFmt w:val="bullet"/>
      <w:lvlText w:val="o"/>
      <w:lvlJc w:val="left"/>
      <w:pPr>
        <w:ind w:left="10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DA3CD70E">
      <w:start w:val="1"/>
      <w:numFmt w:val="bullet"/>
      <w:lvlText w:val="▪"/>
      <w:lvlJc w:val="left"/>
      <w:pPr>
        <w:ind w:left="18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BE1AA0D4">
      <w:start w:val="1"/>
      <w:numFmt w:val="bullet"/>
      <w:lvlText w:val="•"/>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94A4EAC2">
      <w:start w:val="1"/>
      <w:numFmt w:val="bullet"/>
      <w:lvlText w:val="o"/>
      <w:lvlJc w:val="left"/>
      <w:pPr>
        <w:ind w:left="32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C0786122">
      <w:start w:val="1"/>
      <w:numFmt w:val="bullet"/>
      <w:lvlText w:val="▪"/>
      <w:lvlJc w:val="left"/>
      <w:pPr>
        <w:ind w:left="39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AEEAB42E">
      <w:start w:val="1"/>
      <w:numFmt w:val="bullet"/>
      <w:lvlText w:val="•"/>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B585438">
      <w:start w:val="1"/>
      <w:numFmt w:val="bullet"/>
      <w:lvlText w:val="o"/>
      <w:lvlJc w:val="left"/>
      <w:pPr>
        <w:ind w:left="54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50FE82CC">
      <w:start w:val="1"/>
      <w:numFmt w:val="bullet"/>
      <w:lvlText w:val="▪"/>
      <w:lvlJc w:val="left"/>
      <w:pPr>
        <w:ind w:left="61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2D293217"/>
    <w:multiLevelType w:val="hybridMultilevel"/>
    <w:tmpl w:val="9000DD1E"/>
    <w:lvl w:ilvl="0" w:tplc="846C8F46">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E3D4BBEE">
      <w:start w:val="1"/>
      <w:numFmt w:val="bullet"/>
      <w:lvlText w:val="o"/>
      <w:lvlJc w:val="left"/>
      <w:pPr>
        <w:ind w:left="10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3C5AB56C">
      <w:start w:val="1"/>
      <w:numFmt w:val="bullet"/>
      <w:lvlText w:val="▪"/>
      <w:lvlJc w:val="left"/>
      <w:pPr>
        <w:ind w:left="18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7E7E4516">
      <w:start w:val="1"/>
      <w:numFmt w:val="bullet"/>
      <w:lvlText w:val="•"/>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EC12F9F4">
      <w:start w:val="1"/>
      <w:numFmt w:val="bullet"/>
      <w:lvlText w:val="o"/>
      <w:lvlJc w:val="left"/>
      <w:pPr>
        <w:ind w:left="32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8ED2A44A">
      <w:start w:val="1"/>
      <w:numFmt w:val="bullet"/>
      <w:lvlText w:val="▪"/>
      <w:lvlJc w:val="left"/>
      <w:pPr>
        <w:ind w:left="39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18585986">
      <w:start w:val="1"/>
      <w:numFmt w:val="bullet"/>
      <w:lvlText w:val="•"/>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C5F28BE4">
      <w:start w:val="1"/>
      <w:numFmt w:val="bullet"/>
      <w:lvlText w:val="o"/>
      <w:lvlJc w:val="left"/>
      <w:pPr>
        <w:ind w:left="54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0E169C5E">
      <w:start w:val="1"/>
      <w:numFmt w:val="bullet"/>
      <w:lvlText w:val="▪"/>
      <w:lvlJc w:val="left"/>
      <w:pPr>
        <w:ind w:left="61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6D6348D1"/>
    <w:multiLevelType w:val="hybridMultilevel"/>
    <w:tmpl w:val="62166102"/>
    <w:lvl w:ilvl="0" w:tplc="2280E5FC">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9B03F22">
      <w:start w:val="1"/>
      <w:numFmt w:val="bullet"/>
      <w:lvlText w:val="o"/>
      <w:lvlJc w:val="left"/>
      <w:pPr>
        <w:ind w:left="144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2" w:tplc="64F6C1E8">
      <w:start w:val="1"/>
      <w:numFmt w:val="bullet"/>
      <w:lvlText w:val="▪"/>
      <w:lvlJc w:val="left"/>
      <w:pPr>
        <w:ind w:left="21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3" w:tplc="74B0EB4A">
      <w:start w:val="1"/>
      <w:numFmt w:val="bullet"/>
      <w:lvlText w:val="•"/>
      <w:lvlJc w:val="left"/>
      <w:pPr>
        <w:ind w:left="28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4" w:tplc="37703742">
      <w:start w:val="1"/>
      <w:numFmt w:val="bullet"/>
      <w:lvlText w:val="o"/>
      <w:lvlJc w:val="left"/>
      <w:pPr>
        <w:ind w:left="360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5" w:tplc="5576EEE0">
      <w:start w:val="1"/>
      <w:numFmt w:val="bullet"/>
      <w:lvlText w:val="▪"/>
      <w:lvlJc w:val="left"/>
      <w:pPr>
        <w:ind w:left="432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6" w:tplc="CE7AB758">
      <w:start w:val="1"/>
      <w:numFmt w:val="bullet"/>
      <w:lvlText w:val="•"/>
      <w:lvlJc w:val="left"/>
      <w:pPr>
        <w:ind w:left="504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7" w:tplc="1DA23B7A">
      <w:start w:val="1"/>
      <w:numFmt w:val="bullet"/>
      <w:lvlText w:val="o"/>
      <w:lvlJc w:val="left"/>
      <w:pPr>
        <w:ind w:left="57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8" w:tplc="43323C50">
      <w:start w:val="1"/>
      <w:numFmt w:val="bullet"/>
      <w:lvlText w:val="▪"/>
      <w:lvlJc w:val="left"/>
      <w:pPr>
        <w:ind w:left="64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C41"/>
    <w:rsid w:val="000955BB"/>
    <w:rsid w:val="00097479"/>
    <w:rsid w:val="001D562D"/>
    <w:rsid w:val="002D6C41"/>
    <w:rsid w:val="003E4233"/>
    <w:rsid w:val="005770E0"/>
    <w:rsid w:val="006203D7"/>
    <w:rsid w:val="006261C7"/>
    <w:rsid w:val="00641A1B"/>
    <w:rsid w:val="006A3A79"/>
    <w:rsid w:val="0075345E"/>
    <w:rsid w:val="008E0BC8"/>
    <w:rsid w:val="009204E2"/>
    <w:rsid w:val="009E7427"/>
    <w:rsid w:val="00A722CC"/>
    <w:rsid w:val="00AF4C8D"/>
    <w:rsid w:val="00B02E63"/>
    <w:rsid w:val="00B34D90"/>
    <w:rsid w:val="00E1375B"/>
    <w:rsid w:val="00EE7915"/>
    <w:rsid w:val="00EF0712"/>
    <w:rsid w:val="00F32C9A"/>
    <w:rsid w:val="00F42F2B"/>
    <w:rsid w:val="00FA3D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A4510"/>
  <w15:docId w15:val="{13C6C31B-6484-4E0C-A8B5-9D2C63A60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pPr>
      <w:spacing w:after="5" w:line="249" w:lineRule="auto"/>
      <w:ind w:left="10" w:right="6785" w:hanging="10"/>
    </w:pPr>
    <w:rPr>
      <w:rFonts w:ascii="Arial" w:eastAsia="Arial" w:hAnsi="Arial" w:cs="Arial"/>
      <w:color w:val="000000"/>
      <w:sz w:val="18"/>
    </w:rPr>
  </w:style>
  <w:style w:type="paragraph" w:styleId="Kop1">
    <w:name w:val="heading 1"/>
    <w:next w:val="Standaard"/>
    <w:link w:val="Kop1Char"/>
    <w:uiPriority w:val="9"/>
    <w:unhideWhenUsed/>
    <w:qFormat/>
    <w:pPr>
      <w:keepNext/>
      <w:keepLines/>
      <w:spacing w:after="4" w:line="252" w:lineRule="auto"/>
      <w:ind w:left="10" w:right="4215" w:hanging="10"/>
      <w:outlineLvl w:val="0"/>
    </w:pPr>
    <w:rPr>
      <w:rFonts w:ascii="Arial" w:eastAsia="Arial" w:hAnsi="Arial" w:cs="Arial"/>
      <w:b/>
      <w:color w:val="92D050"/>
      <w:sz w:val="18"/>
    </w:rPr>
  </w:style>
  <w:style w:type="paragraph" w:styleId="Kop2">
    <w:name w:val="heading 2"/>
    <w:next w:val="Standaard"/>
    <w:link w:val="Kop2Char"/>
    <w:uiPriority w:val="9"/>
    <w:unhideWhenUsed/>
    <w:qFormat/>
    <w:pPr>
      <w:keepNext/>
      <w:keepLines/>
      <w:spacing w:after="4" w:line="252" w:lineRule="auto"/>
      <w:ind w:left="10" w:right="4215" w:hanging="10"/>
      <w:outlineLvl w:val="1"/>
    </w:pPr>
    <w:rPr>
      <w:rFonts w:ascii="Arial" w:eastAsia="Arial" w:hAnsi="Arial" w:cs="Arial"/>
      <w:b/>
      <w:color w:val="92D050"/>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Arial" w:eastAsia="Arial" w:hAnsi="Arial" w:cs="Arial"/>
      <w:b/>
      <w:color w:val="92D050"/>
      <w:sz w:val="18"/>
    </w:rPr>
  </w:style>
  <w:style w:type="character" w:customStyle="1" w:styleId="Kop2Char">
    <w:name w:val="Kop 2 Char"/>
    <w:link w:val="Kop2"/>
    <w:rPr>
      <w:rFonts w:ascii="Arial" w:eastAsia="Arial" w:hAnsi="Arial" w:cs="Arial"/>
      <w:b/>
      <w:color w:val="92D050"/>
      <w:sz w:val="1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Verwijzingopmerking">
    <w:name w:val="annotation reference"/>
    <w:basedOn w:val="Standaardalinea-lettertype"/>
    <w:uiPriority w:val="99"/>
    <w:semiHidden/>
    <w:unhideWhenUsed/>
    <w:rsid w:val="008E0BC8"/>
    <w:rPr>
      <w:sz w:val="16"/>
      <w:szCs w:val="16"/>
    </w:rPr>
  </w:style>
  <w:style w:type="paragraph" w:styleId="Tekstopmerking">
    <w:name w:val="annotation text"/>
    <w:basedOn w:val="Standaard"/>
    <w:link w:val="TekstopmerkingChar"/>
    <w:uiPriority w:val="99"/>
    <w:semiHidden/>
    <w:unhideWhenUsed/>
    <w:rsid w:val="008E0BC8"/>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E0BC8"/>
    <w:rPr>
      <w:rFonts w:ascii="Arial" w:eastAsia="Arial" w:hAnsi="Arial" w:cs="Arial"/>
      <w:color w:val="000000"/>
      <w:sz w:val="20"/>
      <w:szCs w:val="20"/>
    </w:rPr>
  </w:style>
  <w:style w:type="paragraph" w:styleId="Onderwerpvanopmerking">
    <w:name w:val="annotation subject"/>
    <w:basedOn w:val="Tekstopmerking"/>
    <w:next w:val="Tekstopmerking"/>
    <w:link w:val="OnderwerpvanopmerkingChar"/>
    <w:uiPriority w:val="99"/>
    <w:semiHidden/>
    <w:unhideWhenUsed/>
    <w:rsid w:val="008E0BC8"/>
    <w:rPr>
      <w:b/>
      <w:bCs/>
    </w:rPr>
  </w:style>
  <w:style w:type="character" w:customStyle="1" w:styleId="OnderwerpvanopmerkingChar">
    <w:name w:val="Onderwerp van opmerking Char"/>
    <w:basedOn w:val="TekstopmerkingChar"/>
    <w:link w:val="Onderwerpvanopmerking"/>
    <w:uiPriority w:val="99"/>
    <w:semiHidden/>
    <w:rsid w:val="008E0BC8"/>
    <w:rPr>
      <w:rFonts w:ascii="Arial" w:eastAsia="Arial" w:hAnsi="Arial" w:cs="Arial"/>
      <w:b/>
      <w:bCs/>
      <w:color w:val="000000"/>
      <w:sz w:val="20"/>
      <w:szCs w:val="20"/>
    </w:rPr>
  </w:style>
  <w:style w:type="paragraph" w:styleId="Ballontekst">
    <w:name w:val="Balloon Text"/>
    <w:basedOn w:val="Standaard"/>
    <w:link w:val="BallontekstChar"/>
    <w:uiPriority w:val="99"/>
    <w:semiHidden/>
    <w:unhideWhenUsed/>
    <w:rsid w:val="008E0BC8"/>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8E0BC8"/>
    <w:rPr>
      <w:rFonts w:ascii="Segoe UI" w:eastAsia="Arial" w:hAnsi="Segoe UI" w:cs="Segoe UI"/>
      <w:color w:val="000000"/>
      <w:sz w:val="18"/>
      <w:szCs w:val="18"/>
    </w:rPr>
  </w:style>
  <w:style w:type="paragraph" w:styleId="Koptekst">
    <w:name w:val="header"/>
    <w:basedOn w:val="Standaard"/>
    <w:link w:val="KoptekstChar"/>
    <w:uiPriority w:val="99"/>
    <w:unhideWhenUsed/>
    <w:rsid w:val="00B34D9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34D90"/>
    <w:rPr>
      <w:rFonts w:ascii="Arial" w:eastAsia="Arial" w:hAnsi="Arial" w:cs="Arial"/>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FCE0C3-1B44-420A-9985-70F5C925A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3</Pages>
  <Words>606</Words>
  <Characters>3335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Bergsportkamp jeugd 12-14 jaar Oostenrijk</vt:lpstr>
    </vt:vector>
  </TitlesOfParts>
  <Company/>
  <LinksUpToDate>false</LinksUpToDate>
  <CharactersWithSpaces>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Bergsportkamp jeugd 12-14 jaar Oostenrijk</dc:title>
  <dc:subject/>
  <dc:creator>ign</dc:creator>
  <cp:keywords/>
  <cp:lastModifiedBy>Marlene Veerman</cp:lastModifiedBy>
  <cp:revision>19</cp:revision>
  <dcterms:created xsi:type="dcterms:W3CDTF">2018-03-09T12:43:00Z</dcterms:created>
  <dcterms:modified xsi:type="dcterms:W3CDTF">2018-03-28T09:20:00Z</dcterms:modified>
</cp:coreProperties>
</file>